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83C7C" w14:textId="48645192" w:rsidR="00DF5DD5" w:rsidRPr="00134C8A" w:rsidRDefault="00471571"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t xml:space="preserve"> </w:t>
      </w:r>
    </w:p>
    <w:p w14:paraId="4B9A3A9C" w14:textId="77777777" w:rsidR="00471571" w:rsidRPr="00134C8A" w:rsidRDefault="00471571" w:rsidP="00134C8A">
      <w:pPr>
        <w:spacing w:after="0" w:line="240" w:lineRule="auto"/>
        <w:rPr>
          <w:rFonts w:ascii="Times New Roman" w:hAnsi="Times New Roman" w:cs="Times New Roman"/>
          <w:lang w:val="sr-Cyrl-RS"/>
        </w:rPr>
      </w:pPr>
    </w:p>
    <w:p w14:paraId="381C3669" w14:textId="77777777" w:rsidR="00060B52" w:rsidRPr="00134C8A" w:rsidRDefault="00060B52" w:rsidP="00134C8A">
      <w:pPr>
        <w:spacing w:after="0" w:line="240" w:lineRule="auto"/>
        <w:jc w:val="center"/>
        <w:rPr>
          <w:rFonts w:ascii="Times New Roman" w:hAnsi="Times New Roman" w:cs="Times New Roman"/>
          <w:b/>
          <w:sz w:val="32"/>
          <w:szCs w:val="32"/>
          <w:lang w:val="sr-Cyrl-RS"/>
        </w:rPr>
      </w:pPr>
      <w:r w:rsidRPr="00134C8A">
        <w:rPr>
          <w:rFonts w:ascii="Times New Roman" w:hAnsi="Times New Roman" w:cs="Times New Roman"/>
          <w:b/>
          <w:sz w:val="32"/>
          <w:szCs w:val="32"/>
          <w:lang w:val="sr-Cyrl-RS"/>
        </w:rPr>
        <w:t>ИНТЕРНИ ПРОЈЕКАТ ФИЛОЗОФСКОГ ФАКУЛТЕТА У НИШУ</w:t>
      </w:r>
    </w:p>
    <w:p w14:paraId="5CEE10C8" w14:textId="77777777" w:rsidR="00060B52" w:rsidRPr="00134C8A" w:rsidRDefault="00060B52" w:rsidP="00134C8A">
      <w:pPr>
        <w:spacing w:after="0" w:line="240" w:lineRule="auto"/>
        <w:jc w:val="center"/>
        <w:rPr>
          <w:rFonts w:ascii="Times New Roman" w:hAnsi="Times New Roman" w:cs="Times New Roman"/>
          <w:b/>
          <w:sz w:val="32"/>
          <w:szCs w:val="32"/>
          <w:lang w:val="sr-Cyrl-RS"/>
        </w:rPr>
      </w:pPr>
      <w:r w:rsidRPr="00134C8A">
        <w:rPr>
          <w:rFonts w:ascii="Times New Roman" w:hAnsi="Times New Roman" w:cs="Times New Roman"/>
          <w:b/>
          <w:sz w:val="32"/>
          <w:szCs w:val="32"/>
          <w:lang w:val="sr-Cyrl-RS"/>
        </w:rPr>
        <w:t>(академска 2019/2020. година)</w:t>
      </w:r>
    </w:p>
    <w:p w14:paraId="3406A51E" w14:textId="77777777" w:rsidR="00060B52" w:rsidRPr="00134C8A" w:rsidRDefault="00060B52" w:rsidP="00134C8A">
      <w:pPr>
        <w:spacing w:after="0" w:line="240" w:lineRule="auto"/>
        <w:jc w:val="both"/>
        <w:rPr>
          <w:rFonts w:ascii="Times New Roman" w:hAnsi="Times New Roman" w:cs="Times New Roman"/>
          <w:lang w:val="sr-Cyrl-RS"/>
        </w:rPr>
      </w:pPr>
    </w:p>
    <w:p w14:paraId="7DF94F47" w14:textId="77777777" w:rsidR="00060B52" w:rsidRPr="00134C8A" w:rsidRDefault="00060B52" w:rsidP="00134C8A">
      <w:pPr>
        <w:spacing w:after="0" w:line="240" w:lineRule="auto"/>
        <w:jc w:val="both"/>
        <w:rPr>
          <w:rFonts w:ascii="Times New Roman" w:hAnsi="Times New Roman" w:cs="Times New Roman"/>
          <w:lang w:val="sr-Cyrl-RS"/>
        </w:rPr>
      </w:pPr>
    </w:p>
    <w:p w14:paraId="60635FC3" w14:textId="77777777" w:rsidR="00060B52" w:rsidRPr="00134C8A" w:rsidRDefault="00060B52" w:rsidP="00134C8A">
      <w:pPr>
        <w:spacing w:after="0" w:line="240" w:lineRule="auto"/>
        <w:jc w:val="both"/>
        <w:rPr>
          <w:rFonts w:ascii="Times New Roman" w:hAnsi="Times New Roman" w:cs="Times New Roman"/>
          <w:lang w:val="sr-Cyrl-RS"/>
        </w:rPr>
      </w:pPr>
    </w:p>
    <w:p w14:paraId="5F5D972D" w14:textId="77777777" w:rsidR="00060B52" w:rsidRPr="00134C8A" w:rsidRDefault="00060B52" w:rsidP="00134C8A">
      <w:pPr>
        <w:spacing w:after="0" w:line="240" w:lineRule="auto"/>
        <w:jc w:val="both"/>
        <w:rPr>
          <w:rFonts w:ascii="Times New Roman" w:hAnsi="Times New Roman" w:cs="Times New Roman"/>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6942"/>
      </w:tblGrid>
      <w:tr w:rsidR="00060B52" w:rsidRPr="00134C8A" w14:paraId="18515C0F" w14:textId="77777777" w:rsidTr="00274758">
        <w:tc>
          <w:tcPr>
            <w:tcW w:w="2448" w:type="dxa"/>
          </w:tcPr>
          <w:p w14:paraId="247D834C" w14:textId="77777777" w:rsidR="00060B52" w:rsidRPr="00134C8A" w:rsidRDefault="00060B52" w:rsidP="00134C8A">
            <w:pPr>
              <w:spacing w:after="0" w:line="240" w:lineRule="auto"/>
              <w:rPr>
                <w:rFonts w:ascii="Times New Roman" w:hAnsi="Times New Roman" w:cs="Times New Roman"/>
                <w:b/>
                <w:lang w:val="sr-Cyrl-RS"/>
              </w:rPr>
            </w:pPr>
            <w:r w:rsidRPr="00134C8A">
              <w:rPr>
                <w:rFonts w:ascii="Times New Roman" w:hAnsi="Times New Roman" w:cs="Times New Roman"/>
                <w:b/>
                <w:lang w:val="sr-Cyrl-RS"/>
              </w:rPr>
              <w:t>Департман који реализује пројекат</w:t>
            </w:r>
          </w:p>
        </w:tc>
        <w:tc>
          <w:tcPr>
            <w:tcW w:w="8540" w:type="dxa"/>
          </w:tcPr>
          <w:p w14:paraId="7E22CE4D" w14:textId="1324A2A1" w:rsidR="00060B52" w:rsidRPr="00134C8A" w:rsidRDefault="00F14167"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t>Центар за стране језике</w:t>
            </w:r>
          </w:p>
        </w:tc>
      </w:tr>
      <w:tr w:rsidR="00060B52" w:rsidRPr="00717BA3" w14:paraId="0E990955" w14:textId="77777777" w:rsidTr="00274758">
        <w:tc>
          <w:tcPr>
            <w:tcW w:w="2448" w:type="dxa"/>
          </w:tcPr>
          <w:p w14:paraId="04455723" w14:textId="77777777" w:rsidR="00060B52" w:rsidRPr="00134C8A" w:rsidRDefault="00060B52" w:rsidP="00134C8A">
            <w:pPr>
              <w:spacing w:after="0" w:line="240" w:lineRule="auto"/>
              <w:rPr>
                <w:rFonts w:ascii="Times New Roman" w:hAnsi="Times New Roman" w:cs="Times New Roman"/>
                <w:b/>
                <w:lang w:val="sr-Cyrl-RS"/>
              </w:rPr>
            </w:pPr>
            <w:r w:rsidRPr="00134C8A">
              <w:rPr>
                <w:rFonts w:ascii="Times New Roman" w:hAnsi="Times New Roman" w:cs="Times New Roman"/>
                <w:b/>
                <w:lang w:val="sr-Cyrl-RS"/>
              </w:rPr>
              <w:t>Назив пројекта</w:t>
            </w:r>
          </w:p>
        </w:tc>
        <w:tc>
          <w:tcPr>
            <w:tcW w:w="8540" w:type="dxa"/>
          </w:tcPr>
          <w:p w14:paraId="732C8937" w14:textId="07B60B53" w:rsidR="00060B52" w:rsidRPr="00134C8A" w:rsidRDefault="00F14167"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t xml:space="preserve">Настава страног језика </w:t>
            </w:r>
            <w:r w:rsidR="00832BBE" w:rsidRPr="00134C8A">
              <w:rPr>
                <w:rFonts w:ascii="Times New Roman" w:hAnsi="Times New Roman" w:cs="Times New Roman"/>
                <w:lang w:val="sr-Cyrl-RS"/>
              </w:rPr>
              <w:t>науке и струке</w:t>
            </w:r>
            <w:r w:rsidRPr="00134C8A">
              <w:rPr>
                <w:rFonts w:ascii="Times New Roman" w:hAnsi="Times New Roman" w:cs="Times New Roman"/>
                <w:lang w:val="sr-Cyrl-RS"/>
              </w:rPr>
              <w:t xml:space="preserve">: изазови у </w:t>
            </w:r>
            <w:r w:rsidR="00450A09" w:rsidRPr="00134C8A">
              <w:rPr>
                <w:rFonts w:ascii="Times New Roman" w:hAnsi="Times New Roman" w:cs="Times New Roman"/>
                <w:lang w:val="sr-Cyrl-RS"/>
              </w:rPr>
              <w:t>друштвено-хуманистичким наукама</w:t>
            </w:r>
          </w:p>
        </w:tc>
      </w:tr>
      <w:tr w:rsidR="00060B52" w:rsidRPr="00134C8A" w14:paraId="7A1C1E08" w14:textId="77777777" w:rsidTr="00274758">
        <w:tc>
          <w:tcPr>
            <w:tcW w:w="2448" w:type="dxa"/>
          </w:tcPr>
          <w:p w14:paraId="2007A938" w14:textId="77777777" w:rsidR="00060B52" w:rsidRPr="00134C8A" w:rsidRDefault="00060B52" w:rsidP="00134C8A">
            <w:pPr>
              <w:spacing w:after="0" w:line="240" w:lineRule="auto"/>
              <w:rPr>
                <w:rFonts w:ascii="Times New Roman" w:hAnsi="Times New Roman" w:cs="Times New Roman"/>
                <w:b/>
                <w:lang w:val="sr-Cyrl-RS"/>
              </w:rPr>
            </w:pPr>
            <w:r w:rsidRPr="00134C8A">
              <w:rPr>
                <w:rFonts w:ascii="Times New Roman" w:hAnsi="Times New Roman" w:cs="Times New Roman"/>
                <w:b/>
                <w:lang w:val="sr-Cyrl-RS"/>
              </w:rPr>
              <w:t>Руководилац пројекта</w:t>
            </w:r>
          </w:p>
        </w:tc>
        <w:tc>
          <w:tcPr>
            <w:tcW w:w="8540" w:type="dxa"/>
          </w:tcPr>
          <w:p w14:paraId="60F38AAE" w14:textId="5AB442B8" w:rsidR="00060B52" w:rsidRPr="00134C8A" w:rsidRDefault="00F14167"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t>доц. др Јасмина Ђорђевић</w:t>
            </w:r>
          </w:p>
        </w:tc>
      </w:tr>
      <w:tr w:rsidR="00060B52" w:rsidRPr="00717BA3" w14:paraId="3BD71726" w14:textId="77777777" w:rsidTr="00274758">
        <w:tc>
          <w:tcPr>
            <w:tcW w:w="2448" w:type="dxa"/>
          </w:tcPr>
          <w:p w14:paraId="23B91D88" w14:textId="77777777" w:rsidR="00060B52" w:rsidRPr="00134C8A" w:rsidRDefault="00060B52" w:rsidP="00134C8A">
            <w:pPr>
              <w:spacing w:after="0" w:line="240" w:lineRule="auto"/>
              <w:rPr>
                <w:rFonts w:ascii="Times New Roman" w:hAnsi="Times New Roman" w:cs="Times New Roman"/>
                <w:b/>
                <w:lang w:val="sr-Cyrl-RS"/>
              </w:rPr>
            </w:pPr>
            <w:r w:rsidRPr="00134C8A">
              <w:rPr>
                <w:rFonts w:ascii="Times New Roman" w:hAnsi="Times New Roman" w:cs="Times New Roman"/>
                <w:b/>
                <w:lang w:val="sr-Cyrl-RS"/>
              </w:rPr>
              <w:t>Секретар пројекта</w:t>
            </w:r>
          </w:p>
        </w:tc>
        <w:tc>
          <w:tcPr>
            <w:tcW w:w="8540" w:type="dxa"/>
          </w:tcPr>
          <w:p w14:paraId="0FAEB15E" w14:textId="08DADD3E" w:rsidR="00060B52" w:rsidRPr="00134C8A" w:rsidRDefault="0099669B"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t>доц. др Тамара Костић Пахноглу</w:t>
            </w:r>
          </w:p>
        </w:tc>
      </w:tr>
    </w:tbl>
    <w:p w14:paraId="459FE8E4" w14:textId="77777777" w:rsidR="00060B52" w:rsidRPr="00134C8A" w:rsidRDefault="00060B52" w:rsidP="00134C8A">
      <w:pPr>
        <w:spacing w:after="0" w:line="240" w:lineRule="auto"/>
        <w:ind w:left="284" w:hanging="284"/>
        <w:jc w:val="both"/>
        <w:rPr>
          <w:rFonts w:ascii="Times New Roman" w:hAnsi="Times New Roman" w:cs="Times New Roman"/>
          <w:sz w:val="20"/>
          <w:szCs w:val="20"/>
          <w:lang w:val="sr-Cyrl-RS"/>
        </w:rPr>
      </w:pPr>
    </w:p>
    <w:p w14:paraId="22B655BC" w14:textId="77777777" w:rsidR="00060B52" w:rsidRPr="00134C8A" w:rsidRDefault="00060B52" w:rsidP="00134C8A">
      <w:pPr>
        <w:spacing w:after="0" w:line="240" w:lineRule="auto"/>
        <w:ind w:left="709" w:hanging="709"/>
        <w:jc w:val="both"/>
        <w:rPr>
          <w:rFonts w:ascii="Times New Roman" w:hAnsi="Times New Roman" w:cs="Times New Roman"/>
          <w:sz w:val="20"/>
          <w:szCs w:val="20"/>
          <w:lang w:val="sr-Cyrl-RS"/>
        </w:rPr>
      </w:pPr>
    </w:p>
    <w:p w14:paraId="1FFE22FF" w14:textId="77777777" w:rsidR="00060B52" w:rsidRPr="00134C8A" w:rsidRDefault="00060B52"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br w:type="page"/>
      </w:r>
    </w:p>
    <w:p w14:paraId="10FDA37B" w14:textId="77777777" w:rsidR="00060B52" w:rsidRPr="00134C8A" w:rsidRDefault="00060B52" w:rsidP="00134C8A">
      <w:pPr>
        <w:spacing w:after="0" w:line="240" w:lineRule="auto"/>
        <w:jc w:val="both"/>
        <w:rPr>
          <w:rFonts w:ascii="Times New Roman" w:hAnsi="Times New Roman" w:cs="Times New Roman"/>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060B52" w:rsidRPr="00717BA3" w14:paraId="4325BAE2" w14:textId="77777777" w:rsidTr="00835B9C">
        <w:tc>
          <w:tcPr>
            <w:tcW w:w="1838" w:type="dxa"/>
          </w:tcPr>
          <w:p w14:paraId="48635D28" w14:textId="77777777" w:rsidR="00060B52" w:rsidRPr="00134C8A" w:rsidRDefault="00060B52" w:rsidP="00134C8A">
            <w:pPr>
              <w:spacing w:after="0" w:line="240" w:lineRule="auto"/>
              <w:jc w:val="both"/>
              <w:rPr>
                <w:rFonts w:ascii="Times New Roman" w:hAnsi="Times New Roman" w:cs="Times New Roman"/>
                <w:b/>
                <w:lang w:val="sr-Cyrl-RS"/>
              </w:rPr>
            </w:pPr>
            <w:r w:rsidRPr="00134C8A">
              <w:rPr>
                <w:rFonts w:ascii="Times New Roman" w:hAnsi="Times New Roman" w:cs="Times New Roman"/>
                <w:b/>
                <w:lang w:val="sr-Cyrl-RS"/>
              </w:rPr>
              <w:t>Образложење пројекта</w:t>
            </w:r>
          </w:p>
        </w:tc>
        <w:tc>
          <w:tcPr>
            <w:tcW w:w="8227" w:type="dxa"/>
          </w:tcPr>
          <w:p w14:paraId="61817E0E" w14:textId="77777777" w:rsidR="00326BF0" w:rsidRPr="009B5AF4" w:rsidRDefault="00326BF0" w:rsidP="00134C8A">
            <w:pPr>
              <w:spacing w:after="0" w:line="240" w:lineRule="auto"/>
              <w:jc w:val="both"/>
              <w:rPr>
                <w:rFonts w:ascii="Times New Roman" w:hAnsi="Times New Roman" w:cs="Times New Roman"/>
                <w:sz w:val="18"/>
                <w:szCs w:val="24"/>
                <w:lang w:val="sr-Cyrl-RS"/>
              </w:rPr>
            </w:pPr>
            <w:r w:rsidRPr="009B5AF4">
              <w:rPr>
                <w:rFonts w:ascii="Times New Roman" w:hAnsi="Times New Roman" w:cs="Times New Roman"/>
                <w:sz w:val="18"/>
                <w:szCs w:val="24"/>
                <w:lang w:val="sr-Cyrl-RS"/>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3FCDD83F" w14:textId="77777777" w:rsidR="00326BF0" w:rsidRPr="00134C8A" w:rsidRDefault="00326BF0" w:rsidP="00134C8A">
            <w:pPr>
              <w:spacing w:after="0" w:line="240" w:lineRule="auto"/>
              <w:jc w:val="both"/>
              <w:rPr>
                <w:rFonts w:ascii="Times New Roman" w:hAnsi="Times New Roman" w:cs="Times New Roman"/>
                <w:sz w:val="24"/>
                <w:szCs w:val="24"/>
                <w:lang w:val="sr-Cyrl-RS"/>
              </w:rPr>
            </w:pPr>
          </w:p>
          <w:p w14:paraId="56EDB7B6" w14:textId="54C080F6" w:rsidR="00326BF0" w:rsidRPr="00134C8A" w:rsidRDefault="00326BF0" w:rsidP="00134C8A">
            <w:pPr>
              <w:spacing w:after="0" w:line="240" w:lineRule="auto"/>
              <w:jc w:val="both"/>
              <w:rPr>
                <w:rFonts w:ascii="Times New Roman" w:hAnsi="Times New Roman" w:cs="Times New Roman"/>
                <w:sz w:val="24"/>
                <w:szCs w:val="24"/>
                <w:lang w:val="sr-Cyrl-RS"/>
              </w:rPr>
            </w:pPr>
            <w:r w:rsidRPr="00134C8A">
              <w:rPr>
                <w:rFonts w:ascii="Times New Roman" w:hAnsi="Times New Roman" w:cs="Times New Roman"/>
                <w:sz w:val="24"/>
                <w:szCs w:val="24"/>
                <w:lang w:val="sr-Cyrl-RS"/>
              </w:rPr>
              <w:t xml:space="preserve">Пројекат </w:t>
            </w:r>
            <w:r w:rsidR="008A50A5" w:rsidRPr="008A50A5">
              <w:rPr>
                <w:rFonts w:ascii="Times New Roman" w:hAnsi="Times New Roman" w:cs="Times New Roman"/>
                <w:i/>
                <w:iCs/>
                <w:sz w:val="24"/>
                <w:szCs w:val="24"/>
                <w:lang w:val="sr-Cyrl-RS"/>
              </w:rPr>
              <w:t>Настава страног језика науке и струке: изазови у друштвено-хуманистичким наукама</w:t>
            </w:r>
            <w:r w:rsidR="008A50A5" w:rsidRPr="008A50A5">
              <w:rPr>
                <w:rFonts w:ascii="Times New Roman" w:hAnsi="Times New Roman" w:cs="Times New Roman"/>
                <w:sz w:val="28"/>
                <w:szCs w:val="28"/>
                <w:lang w:val="sr-Cyrl-RS"/>
              </w:rPr>
              <w:t xml:space="preserve"> </w:t>
            </w:r>
            <w:r w:rsidRPr="00134C8A">
              <w:rPr>
                <w:rFonts w:ascii="Times New Roman" w:hAnsi="Times New Roman" w:cs="Times New Roman"/>
                <w:sz w:val="24"/>
                <w:szCs w:val="24"/>
                <w:lang w:val="sr-Cyrl-RS"/>
              </w:rPr>
              <w:t>осмишљен је како би се испитал</w:t>
            </w:r>
            <w:r w:rsidR="00474128">
              <w:rPr>
                <w:rFonts w:ascii="Times New Roman" w:hAnsi="Times New Roman" w:cs="Times New Roman"/>
                <w:sz w:val="24"/>
                <w:szCs w:val="24"/>
                <w:lang w:val="sr-Cyrl-RS"/>
              </w:rPr>
              <w:t xml:space="preserve">и практични и теоријски изазови </w:t>
            </w:r>
            <w:r w:rsidRPr="00134C8A">
              <w:rPr>
                <w:rFonts w:ascii="Times New Roman" w:hAnsi="Times New Roman" w:cs="Times New Roman"/>
                <w:sz w:val="24"/>
                <w:szCs w:val="24"/>
                <w:lang w:val="sr-Cyrl-RS"/>
              </w:rPr>
              <w:t xml:space="preserve">које </w:t>
            </w:r>
            <w:r w:rsidR="00474128">
              <w:rPr>
                <w:rFonts w:ascii="Times New Roman" w:hAnsi="Times New Roman" w:cs="Times New Roman"/>
                <w:sz w:val="24"/>
                <w:szCs w:val="24"/>
                <w:lang w:val="sr-Cyrl-RS"/>
              </w:rPr>
              <w:t>настава</w:t>
            </w:r>
            <w:r w:rsidRPr="00134C8A">
              <w:rPr>
                <w:rFonts w:ascii="Times New Roman" w:hAnsi="Times New Roman" w:cs="Times New Roman"/>
                <w:sz w:val="24"/>
                <w:szCs w:val="24"/>
                <w:lang w:val="sr-Cyrl-RS"/>
              </w:rPr>
              <w:t xml:space="preserve"> стран</w:t>
            </w:r>
            <w:r w:rsidR="00474128">
              <w:rPr>
                <w:rFonts w:ascii="Times New Roman" w:hAnsi="Times New Roman" w:cs="Times New Roman"/>
                <w:sz w:val="24"/>
                <w:szCs w:val="24"/>
                <w:lang w:val="sr-Cyrl-RS"/>
              </w:rPr>
              <w:t>ог јез</w:t>
            </w:r>
            <w:r w:rsidRPr="00134C8A">
              <w:rPr>
                <w:rFonts w:ascii="Times New Roman" w:hAnsi="Times New Roman" w:cs="Times New Roman"/>
                <w:sz w:val="24"/>
                <w:szCs w:val="24"/>
                <w:lang w:val="sr-Cyrl-RS"/>
              </w:rPr>
              <w:t>ика</w:t>
            </w:r>
            <w:r w:rsidR="00474128">
              <w:rPr>
                <w:rFonts w:ascii="Times New Roman" w:hAnsi="Times New Roman" w:cs="Times New Roman"/>
                <w:sz w:val="24"/>
                <w:szCs w:val="24"/>
                <w:lang w:val="sr-Cyrl-RS"/>
              </w:rPr>
              <w:t xml:space="preserve"> науке и струке носи са собом у </w:t>
            </w:r>
            <w:r w:rsidRPr="00134C8A">
              <w:rPr>
                <w:rFonts w:ascii="Times New Roman" w:hAnsi="Times New Roman" w:cs="Times New Roman"/>
                <w:sz w:val="24"/>
                <w:szCs w:val="24"/>
                <w:lang w:val="sr-Cyrl-RS"/>
              </w:rPr>
              <w:t xml:space="preserve">контексту </w:t>
            </w:r>
            <w:r w:rsidR="00474128">
              <w:rPr>
                <w:rFonts w:ascii="Times New Roman" w:hAnsi="Times New Roman" w:cs="Times New Roman"/>
                <w:sz w:val="24"/>
                <w:szCs w:val="24"/>
                <w:lang w:val="sr-Cyrl-RS"/>
              </w:rPr>
              <w:t>друштвено-хуманистичких наука</w:t>
            </w:r>
            <w:r w:rsidRPr="00134C8A">
              <w:rPr>
                <w:rFonts w:ascii="Times New Roman" w:hAnsi="Times New Roman" w:cs="Times New Roman"/>
                <w:sz w:val="24"/>
                <w:szCs w:val="24"/>
                <w:lang w:val="sr-Cyrl-RS"/>
              </w:rPr>
              <w:t xml:space="preserve">. Страни језици </w:t>
            </w:r>
            <w:r w:rsidR="005A3684">
              <w:rPr>
                <w:rFonts w:ascii="Times New Roman" w:hAnsi="Times New Roman" w:cs="Times New Roman"/>
                <w:sz w:val="24"/>
                <w:szCs w:val="24"/>
                <w:lang w:val="sr-Cyrl-RS"/>
              </w:rPr>
              <w:t xml:space="preserve">науке и струке </w:t>
            </w:r>
            <w:r w:rsidRPr="00134C8A">
              <w:rPr>
                <w:rFonts w:ascii="Times New Roman" w:hAnsi="Times New Roman" w:cs="Times New Roman"/>
                <w:sz w:val="24"/>
                <w:szCs w:val="24"/>
                <w:lang w:val="sr-Cyrl-RS"/>
              </w:rPr>
              <w:t>који би били обухваћени пројектом су енглески, француски</w:t>
            </w:r>
            <w:r w:rsidR="000417E2">
              <w:rPr>
                <w:rFonts w:ascii="Times New Roman" w:hAnsi="Times New Roman" w:cs="Times New Roman"/>
                <w:sz w:val="24"/>
                <w:szCs w:val="24"/>
                <w:lang w:val="sr-Cyrl-RS"/>
              </w:rPr>
              <w:t>,</w:t>
            </w:r>
            <w:r w:rsidR="00E30BD1">
              <w:rPr>
                <w:rFonts w:ascii="Times New Roman" w:hAnsi="Times New Roman" w:cs="Times New Roman"/>
                <w:sz w:val="24"/>
                <w:szCs w:val="24"/>
                <w:lang w:val="sr-Cyrl-RS"/>
              </w:rPr>
              <w:t xml:space="preserve"> латински, старогрчки</w:t>
            </w:r>
            <w:r w:rsidR="005A3684">
              <w:rPr>
                <w:rFonts w:ascii="Times New Roman" w:hAnsi="Times New Roman" w:cs="Times New Roman"/>
                <w:sz w:val="24"/>
                <w:szCs w:val="24"/>
                <w:lang w:val="sr-Cyrl-RS"/>
              </w:rPr>
              <w:t xml:space="preserve"> и</w:t>
            </w:r>
            <w:r w:rsidRPr="00134C8A">
              <w:rPr>
                <w:rFonts w:ascii="Times New Roman" w:hAnsi="Times New Roman" w:cs="Times New Roman"/>
                <w:sz w:val="24"/>
                <w:szCs w:val="24"/>
                <w:lang w:val="sr-Cyrl-RS"/>
              </w:rPr>
              <w:t xml:space="preserve"> </w:t>
            </w:r>
            <w:r w:rsidR="00E30BD1">
              <w:rPr>
                <w:rFonts w:ascii="Times New Roman" w:hAnsi="Times New Roman" w:cs="Times New Roman"/>
                <w:sz w:val="24"/>
                <w:szCs w:val="24"/>
                <w:lang w:val="sr-Cyrl-RS"/>
              </w:rPr>
              <w:t xml:space="preserve">савремени </w:t>
            </w:r>
            <w:r w:rsidRPr="00134C8A">
              <w:rPr>
                <w:rFonts w:ascii="Times New Roman" w:hAnsi="Times New Roman" w:cs="Times New Roman"/>
                <w:sz w:val="24"/>
                <w:szCs w:val="24"/>
                <w:lang w:val="sr-Cyrl-RS"/>
              </w:rPr>
              <w:t>грчки језик који се изучавају на филолошким и нематичним департманима Филозофског факултета</w:t>
            </w:r>
            <w:r w:rsidR="00E30BD1">
              <w:rPr>
                <w:rFonts w:ascii="Times New Roman" w:hAnsi="Times New Roman" w:cs="Times New Roman"/>
                <w:sz w:val="24"/>
                <w:szCs w:val="24"/>
                <w:lang w:val="sr-Cyrl-RS"/>
              </w:rPr>
              <w:t xml:space="preserve">, а предају </w:t>
            </w:r>
            <w:r w:rsidR="00315CDD">
              <w:rPr>
                <w:rFonts w:ascii="Times New Roman" w:hAnsi="Times New Roman" w:cs="Times New Roman"/>
                <w:sz w:val="24"/>
                <w:szCs w:val="24"/>
                <w:lang w:val="sr-Cyrl-RS"/>
              </w:rPr>
              <w:t>их наставници</w:t>
            </w:r>
            <w:r w:rsidR="00E30BD1">
              <w:rPr>
                <w:rFonts w:ascii="Times New Roman" w:hAnsi="Times New Roman" w:cs="Times New Roman"/>
                <w:sz w:val="24"/>
                <w:szCs w:val="24"/>
                <w:lang w:val="sr-Cyrl-RS"/>
              </w:rPr>
              <w:t xml:space="preserve"> Центра за стране језике</w:t>
            </w:r>
            <w:r w:rsidRPr="00134C8A">
              <w:rPr>
                <w:rFonts w:ascii="Times New Roman" w:hAnsi="Times New Roman" w:cs="Times New Roman"/>
                <w:sz w:val="24"/>
                <w:szCs w:val="24"/>
                <w:lang w:val="sr-Cyrl-RS"/>
              </w:rPr>
              <w:t xml:space="preserve">. </w:t>
            </w:r>
          </w:p>
          <w:p w14:paraId="78AD9E40" w14:textId="0F2FB9CD" w:rsidR="00326BF0" w:rsidRPr="00134C8A" w:rsidRDefault="00326BF0" w:rsidP="00134C8A">
            <w:pPr>
              <w:spacing w:after="0" w:line="240" w:lineRule="auto"/>
              <w:jc w:val="both"/>
              <w:rPr>
                <w:rFonts w:ascii="Times New Roman" w:hAnsi="Times New Roman" w:cs="Times New Roman"/>
                <w:sz w:val="24"/>
                <w:szCs w:val="24"/>
                <w:lang w:val="sr-Cyrl-RS"/>
              </w:rPr>
            </w:pPr>
            <w:r w:rsidRPr="00134C8A">
              <w:rPr>
                <w:rFonts w:ascii="Times New Roman" w:hAnsi="Times New Roman" w:cs="Times New Roman"/>
                <w:b/>
                <w:sz w:val="24"/>
                <w:szCs w:val="24"/>
                <w:lang w:val="sr-Cyrl-RS"/>
              </w:rPr>
              <w:t>Сврха</w:t>
            </w:r>
            <w:r w:rsidRPr="00134C8A">
              <w:rPr>
                <w:rFonts w:ascii="Times New Roman" w:hAnsi="Times New Roman" w:cs="Times New Roman"/>
                <w:sz w:val="24"/>
                <w:szCs w:val="24"/>
                <w:lang w:val="sr-Cyrl-RS"/>
              </w:rPr>
              <w:t xml:space="preserve"> пројекта је да се испитају </w:t>
            </w:r>
            <w:r w:rsidR="005A3684">
              <w:rPr>
                <w:rFonts w:ascii="Times New Roman" w:hAnsi="Times New Roman" w:cs="Times New Roman"/>
                <w:sz w:val="24"/>
                <w:szCs w:val="24"/>
                <w:lang w:val="sr-Cyrl-RS"/>
              </w:rPr>
              <w:t>изазови</w:t>
            </w:r>
            <w:r w:rsidRPr="00134C8A">
              <w:rPr>
                <w:rFonts w:ascii="Times New Roman" w:hAnsi="Times New Roman" w:cs="Times New Roman"/>
                <w:sz w:val="24"/>
                <w:szCs w:val="24"/>
                <w:lang w:val="sr-Cyrl-RS"/>
              </w:rPr>
              <w:t xml:space="preserve"> кој</w:t>
            </w:r>
            <w:r w:rsidR="005A3684">
              <w:rPr>
                <w:rFonts w:ascii="Times New Roman" w:hAnsi="Times New Roman" w:cs="Times New Roman"/>
                <w:sz w:val="24"/>
                <w:szCs w:val="24"/>
                <w:lang w:val="sr-Cyrl-RS"/>
              </w:rPr>
              <w:t>е</w:t>
            </w:r>
            <w:r w:rsidRPr="00134C8A">
              <w:rPr>
                <w:rFonts w:ascii="Times New Roman" w:hAnsi="Times New Roman" w:cs="Times New Roman"/>
                <w:sz w:val="24"/>
                <w:szCs w:val="24"/>
                <w:lang w:val="sr-Cyrl-RS"/>
              </w:rPr>
              <w:t xml:space="preserve"> </w:t>
            </w:r>
            <w:r w:rsidR="005A3684">
              <w:rPr>
                <w:rFonts w:ascii="Times New Roman" w:hAnsi="Times New Roman" w:cs="Times New Roman"/>
                <w:sz w:val="24"/>
                <w:szCs w:val="24"/>
                <w:lang w:val="sr-Cyrl-RS"/>
              </w:rPr>
              <w:t>настава</w:t>
            </w:r>
            <w:r w:rsidRPr="00134C8A">
              <w:rPr>
                <w:rFonts w:ascii="Times New Roman" w:hAnsi="Times New Roman" w:cs="Times New Roman"/>
                <w:sz w:val="24"/>
                <w:szCs w:val="24"/>
                <w:lang w:val="sr-Cyrl-RS"/>
              </w:rPr>
              <w:t xml:space="preserve"> стран</w:t>
            </w:r>
            <w:r w:rsidR="005A3684">
              <w:rPr>
                <w:rFonts w:ascii="Times New Roman" w:hAnsi="Times New Roman" w:cs="Times New Roman"/>
                <w:sz w:val="24"/>
                <w:szCs w:val="24"/>
                <w:lang w:val="sr-Cyrl-RS"/>
              </w:rPr>
              <w:t>ог</w:t>
            </w:r>
            <w:r w:rsidRPr="00134C8A">
              <w:rPr>
                <w:rFonts w:ascii="Times New Roman" w:hAnsi="Times New Roman" w:cs="Times New Roman"/>
                <w:sz w:val="24"/>
                <w:szCs w:val="24"/>
                <w:lang w:val="sr-Cyrl-RS"/>
              </w:rPr>
              <w:t xml:space="preserve"> језика</w:t>
            </w:r>
            <w:r w:rsidR="00D57D78">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w:t>
            </w:r>
            <w:r w:rsidR="008B59CF">
              <w:rPr>
                <w:rFonts w:ascii="Times New Roman" w:hAnsi="Times New Roman" w:cs="Times New Roman"/>
                <w:sz w:val="24"/>
                <w:szCs w:val="24"/>
                <w:lang w:val="sr-Cyrl-RS"/>
              </w:rPr>
              <w:t xml:space="preserve">носи </w:t>
            </w:r>
            <w:r w:rsidR="001C5DD0">
              <w:rPr>
                <w:rFonts w:ascii="Times New Roman" w:hAnsi="Times New Roman" w:cs="Times New Roman"/>
                <w:sz w:val="24"/>
                <w:szCs w:val="24"/>
                <w:lang w:val="sr-Cyrl-RS"/>
              </w:rPr>
              <w:t>у друштвено-хуманистичким наукама</w:t>
            </w:r>
            <w:r w:rsidR="00F34D9A">
              <w:rPr>
                <w:rFonts w:ascii="Times New Roman" w:hAnsi="Times New Roman" w:cs="Times New Roman"/>
                <w:sz w:val="24"/>
                <w:szCs w:val="24"/>
                <w:lang w:val="sr-Cyrl-RS"/>
              </w:rPr>
              <w:t xml:space="preserve"> у циљу унапређења </w:t>
            </w:r>
            <w:r w:rsidRPr="00134C8A">
              <w:rPr>
                <w:rFonts w:ascii="Times New Roman" w:hAnsi="Times New Roman" w:cs="Times New Roman"/>
                <w:sz w:val="24"/>
                <w:szCs w:val="24"/>
                <w:lang w:val="sr-Cyrl-RS"/>
              </w:rPr>
              <w:t>будућег професионалног живота студената</w:t>
            </w:r>
            <w:r w:rsidR="00F34D9A">
              <w:rPr>
                <w:rFonts w:ascii="Times New Roman" w:hAnsi="Times New Roman" w:cs="Times New Roman"/>
                <w:sz w:val="24"/>
                <w:szCs w:val="24"/>
                <w:lang w:val="sr-Cyrl-RS"/>
              </w:rPr>
              <w:t xml:space="preserve">, </w:t>
            </w:r>
            <w:r w:rsidRPr="00134C8A">
              <w:rPr>
                <w:rFonts w:ascii="Times New Roman" w:hAnsi="Times New Roman" w:cs="Times New Roman"/>
                <w:sz w:val="24"/>
                <w:szCs w:val="24"/>
                <w:lang w:val="sr-Cyrl-RS"/>
              </w:rPr>
              <w:t>учењ</w:t>
            </w:r>
            <w:r w:rsidR="002D36FC">
              <w:rPr>
                <w:rFonts w:ascii="Times New Roman" w:hAnsi="Times New Roman" w:cs="Times New Roman"/>
                <w:sz w:val="24"/>
                <w:szCs w:val="24"/>
                <w:lang w:val="sr-Cyrl-RS"/>
              </w:rPr>
              <w:t>а</w:t>
            </w:r>
            <w:r w:rsidRPr="00134C8A">
              <w:rPr>
                <w:rFonts w:ascii="Times New Roman" w:hAnsi="Times New Roman" w:cs="Times New Roman"/>
                <w:sz w:val="24"/>
                <w:szCs w:val="24"/>
                <w:lang w:val="sr-Cyrl-RS"/>
              </w:rPr>
              <w:t xml:space="preserve"> страног језика</w:t>
            </w:r>
            <w:r w:rsidR="00F34D9A">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за потребе извођења наставе стручних предмета на страном језику као и теоријско</w:t>
            </w:r>
            <w:r w:rsidR="002D36FC">
              <w:rPr>
                <w:rFonts w:ascii="Times New Roman" w:hAnsi="Times New Roman" w:cs="Times New Roman"/>
                <w:sz w:val="24"/>
                <w:szCs w:val="24"/>
                <w:lang w:val="sr-Cyrl-RS"/>
              </w:rPr>
              <w:t>г</w:t>
            </w:r>
            <w:r w:rsidRPr="00134C8A">
              <w:rPr>
                <w:rFonts w:ascii="Times New Roman" w:hAnsi="Times New Roman" w:cs="Times New Roman"/>
                <w:sz w:val="24"/>
                <w:szCs w:val="24"/>
                <w:lang w:val="sr-Cyrl-RS"/>
              </w:rPr>
              <w:t xml:space="preserve"> и практично</w:t>
            </w:r>
            <w:r w:rsidR="002D36FC">
              <w:rPr>
                <w:rFonts w:ascii="Times New Roman" w:hAnsi="Times New Roman" w:cs="Times New Roman"/>
                <w:sz w:val="24"/>
                <w:szCs w:val="24"/>
                <w:lang w:val="sr-Cyrl-RS"/>
              </w:rPr>
              <w:t>г</w:t>
            </w:r>
            <w:r w:rsidRPr="00134C8A">
              <w:rPr>
                <w:rFonts w:ascii="Times New Roman" w:hAnsi="Times New Roman" w:cs="Times New Roman"/>
                <w:sz w:val="24"/>
                <w:szCs w:val="24"/>
                <w:lang w:val="sr-Cyrl-RS"/>
              </w:rPr>
              <w:t xml:space="preserve"> овладавањ</w:t>
            </w:r>
            <w:r w:rsidR="002D36FC">
              <w:rPr>
                <w:rFonts w:ascii="Times New Roman" w:hAnsi="Times New Roman" w:cs="Times New Roman"/>
                <w:sz w:val="24"/>
                <w:szCs w:val="24"/>
                <w:lang w:val="sr-Cyrl-RS"/>
              </w:rPr>
              <w:t>а</w:t>
            </w:r>
            <w:r w:rsidRPr="00134C8A">
              <w:rPr>
                <w:rFonts w:ascii="Times New Roman" w:hAnsi="Times New Roman" w:cs="Times New Roman"/>
                <w:sz w:val="24"/>
                <w:szCs w:val="24"/>
                <w:lang w:val="sr-Cyrl-RS"/>
              </w:rPr>
              <w:t xml:space="preserve"> страним језиком</w:t>
            </w:r>
            <w:r w:rsidR="002D36FC">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за потребе превођења у оквиру струке и професије.</w:t>
            </w:r>
          </w:p>
          <w:p w14:paraId="379CF4FC" w14:textId="7C7BA06D" w:rsidR="00326BF0" w:rsidRPr="00134C8A" w:rsidRDefault="00326BF0" w:rsidP="00134C8A">
            <w:pPr>
              <w:spacing w:after="0" w:line="240" w:lineRule="auto"/>
              <w:jc w:val="both"/>
              <w:rPr>
                <w:rFonts w:ascii="Times New Roman" w:hAnsi="Times New Roman" w:cs="Times New Roman"/>
                <w:sz w:val="24"/>
                <w:szCs w:val="24"/>
                <w:lang w:val="sr-Cyrl-RS"/>
              </w:rPr>
            </w:pPr>
            <w:r w:rsidRPr="00134C8A">
              <w:rPr>
                <w:rFonts w:ascii="Times New Roman" w:hAnsi="Times New Roman" w:cs="Times New Roman"/>
                <w:b/>
                <w:sz w:val="24"/>
                <w:szCs w:val="24"/>
                <w:lang w:val="sr-Cyrl-RS"/>
              </w:rPr>
              <w:t>Контекст</w:t>
            </w:r>
            <w:r w:rsidRPr="00134C8A">
              <w:rPr>
                <w:rFonts w:ascii="Times New Roman" w:hAnsi="Times New Roman" w:cs="Times New Roman"/>
                <w:sz w:val="24"/>
                <w:szCs w:val="24"/>
                <w:lang w:val="sr-Cyrl-RS"/>
              </w:rPr>
              <w:t xml:space="preserve"> из кога проистиче овако осмишљен пројекат јесте чињеница да се страни језици изучавају на свим департманима Филозофског факултета у Нишу са два, четири</w:t>
            </w:r>
            <w:r w:rsidR="00A41010">
              <w:rPr>
                <w:rFonts w:ascii="Times New Roman" w:hAnsi="Times New Roman" w:cs="Times New Roman"/>
                <w:sz w:val="24"/>
                <w:szCs w:val="24"/>
                <w:lang w:val="sr-Cyrl-RS"/>
              </w:rPr>
              <w:t xml:space="preserve"> </w:t>
            </w:r>
            <w:r w:rsidR="00714B9B">
              <w:rPr>
                <w:rFonts w:ascii="Times New Roman" w:hAnsi="Times New Roman" w:cs="Times New Roman"/>
                <w:sz w:val="24"/>
                <w:szCs w:val="24"/>
                <w:lang w:val="sr-Cyrl-RS"/>
              </w:rPr>
              <w:t>и шест семестара.</w:t>
            </w:r>
            <w:r w:rsidRPr="00134C8A">
              <w:rPr>
                <w:rFonts w:ascii="Times New Roman" w:hAnsi="Times New Roman" w:cs="Times New Roman"/>
                <w:sz w:val="24"/>
                <w:szCs w:val="24"/>
                <w:lang w:val="sr-Cyrl-RS"/>
              </w:rPr>
              <w:t xml:space="preserve"> </w:t>
            </w:r>
            <w:r w:rsidR="00714B9B">
              <w:rPr>
                <w:rFonts w:ascii="Times New Roman" w:hAnsi="Times New Roman" w:cs="Times New Roman"/>
                <w:sz w:val="24"/>
                <w:szCs w:val="24"/>
                <w:lang w:val="sr-Cyrl-RS"/>
              </w:rPr>
              <w:t>Н</w:t>
            </w:r>
            <w:r w:rsidRPr="00134C8A">
              <w:rPr>
                <w:rFonts w:ascii="Times New Roman" w:hAnsi="Times New Roman" w:cs="Times New Roman"/>
                <w:sz w:val="24"/>
                <w:szCs w:val="24"/>
                <w:lang w:val="sr-Cyrl-RS"/>
              </w:rPr>
              <w:t>аставници Центра за стране језике већ имају остварену сарадњу са међународним институцијама које подржавају учење и наставу страних језика на академском нивоу, као што су:</w:t>
            </w:r>
            <w:r w:rsidR="00351F5C">
              <w:rPr>
                <w:rFonts w:ascii="Times New Roman" w:hAnsi="Times New Roman" w:cs="Times New Roman"/>
                <w:sz w:val="24"/>
                <w:szCs w:val="24"/>
                <w:lang w:val="sr-Cyrl-RS"/>
              </w:rPr>
              <w:t xml:space="preserve"> </w:t>
            </w:r>
            <w:r w:rsidRPr="00134C8A">
              <w:rPr>
                <w:rFonts w:ascii="Times New Roman" w:hAnsi="Times New Roman" w:cs="Times New Roman"/>
                <w:sz w:val="24"/>
                <w:szCs w:val="24"/>
                <w:lang w:val="sr-Cyrl-RS"/>
              </w:rPr>
              <w:t>Амбасада Француске, Француски културни центар, Британски савет, Амерички кутак, Центар за грчки језик из Солуна</w:t>
            </w:r>
            <w:r w:rsidR="00351F5C">
              <w:rPr>
                <w:rFonts w:ascii="Times New Roman" w:hAnsi="Times New Roman" w:cs="Times New Roman"/>
                <w:sz w:val="24"/>
                <w:szCs w:val="24"/>
                <w:lang w:val="sr-Cyrl-RS"/>
              </w:rPr>
              <w:t>,</w:t>
            </w:r>
            <w:r w:rsidRPr="00134C8A">
              <w:rPr>
                <w:rFonts w:ascii="Times New Roman" w:hAnsi="Times New Roman" w:cs="Times New Roman"/>
                <w:sz w:val="24"/>
                <w:szCs w:val="24"/>
                <w:lang w:val="sr-Cyrl-RS"/>
              </w:rPr>
              <w:t xml:space="preserve"> </w:t>
            </w:r>
            <w:r w:rsidR="00351F5C">
              <w:rPr>
                <w:rFonts w:ascii="Times New Roman" w:hAnsi="Times New Roman" w:cs="Times New Roman"/>
                <w:sz w:val="24"/>
                <w:szCs w:val="24"/>
                <w:lang w:val="sr-Cyrl-RS"/>
              </w:rPr>
              <w:t>г</w:t>
            </w:r>
            <w:r w:rsidR="00351F5C" w:rsidRPr="00134C8A">
              <w:rPr>
                <w:rFonts w:ascii="Times New Roman" w:hAnsi="Times New Roman" w:cs="Times New Roman"/>
                <w:sz w:val="24"/>
                <w:szCs w:val="24"/>
                <w:lang w:val="sr-Cyrl-RS"/>
              </w:rPr>
              <w:t xml:space="preserve">имназије у Нишу (билингвална одељења) </w:t>
            </w:r>
            <w:r w:rsidRPr="00134C8A">
              <w:rPr>
                <w:rFonts w:ascii="Times New Roman" w:hAnsi="Times New Roman" w:cs="Times New Roman"/>
                <w:sz w:val="24"/>
                <w:szCs w:val="24"/>
                <w:lang w:val="sr-Cyrl-RS"/>
              </w:rPr>
              <w:t xml:space="preserve">и друге домаће и стране институције и фондације које имају за циљ промовисање језика и културе своје земље, подстицање културне размене и ширење принципа вишејезичности. </w:t>
            </w:r>
            <w:r w:rsidRPr="00134C8A">
              <w:rPr>
                <w:rFonts w:ascii="Times New Roman" w:hAnsi="Times New Roman" w:cs="Times New Roman"/>
                <w:sz w:val="24"/>
                <w:szCs w:val="24"/>
                <w:lang w:val="sr-Latn-RS"/>
              </w:rPr>
              <w:t>K</w:t>
            </w:r>
            <w:r w:rsidRPr="00134C8A">
              <w:rPr>
                <w:rFonts w:ascii="Times New Roman" w:hAnsi="Times New Roman" w:cs="Times New Roman"/>
                <w:sz w:val="24"/>
                <w:szCs w:val="24"/>
                <w:lang w:val="sr-Cyrl-RS"/>
              </w:rPr>
              <w:t>ако  је перспектива Факултета усмерена ка повећању фонда часова страног језика, већ постојећи контекст додатно се шири и тако представља одличну основу за продубљивање значаја изучавања стран</w:t>
            </w:r>
            <w:r w:rsidR="00A41010">
              <w:rPr>
                <w:rFonts w:ascii="Times New Roman" w:hAnsi="Times New Roman" w:cs="Times New Roman"/>
                <w:sz w:val="24"/>
                <w:szCs w:val="24"/>
                <w:lang w:val="sr-Cyrl-RS"/>
              </w:rPr>
              <w:t>ог</w:t>
            </w:r>
            <w:r w:rsidRPr="00134C8A">
              <w:rPr>
                <w:rFonts w:ascii="Times New Roman" w:hAnsi="Times New Roman" w:cs="Times New Roman"/>
                <w:sz w:val="24"/>
                <w:szCs w:val="24"/>
                <w:lang w:val="sr-Cyrl-RS"/>
              </w:rPr>
              <w:t xml:space="preserve"> језика</w:t>
            </w:r>
            <w:r w:rsidR="00A41010">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имајући у виду да језичке компетенције представљају значајне компетенције за будући професионални развој. </w:t>
            </w:r>
          </w:p>
          <w:p w14:paraId="1B6F4B94" w14:textId="25192090" w:rsidR="00326BF0" w:rsidRPr="00134C8A" w:rsidRDefault="00326BF0" w:rsidP="00134C8A">
            <w:pPr>
              <w:spacing w:after="0" w:line="240" w:lineRule="auto"/>
              <w:jc w:val="both"/>
              <w:rPr>
                <w:rFonts w:ascii="Times New Roman" w:hAnsi="Times New Roman" w:cs="Times New Roman"/>
                <w:sz w:val="24"/>
                <w:szCs w:val="24"/>
                <w:lang w:val="sr-Cyrl-RS"/>
              </w:rPr>
            </w:pPr>
            <w:r w:rsidRPr="00134C8A">
              <w:rPr>
                <w:rFonts w:ascii="Times New Roman" w:hAnsi="Times New Roman" w:cs="Times New Roman"/>
                <w:sz w:val="24"/>
                <w:szCs w:val="24"/>
                <w:lang w:val="sr-Cyrl-RS"/>
              </w:rPr>
              <w:t xml:space="preserve">У оквиру пројекта извршиће се теоријски засноване анализе, а потом и емпиријска истраживања у вези са </w:t>
            </w:r>
            <w:r w:rsidR="00342791">
              <w:rPr>
                <w:rFonts w:ascii="Times New Roman" w:hAnsi="Times New Roman" w:cs="Times New Roman"/>
                <w:sz w:val="24"/>
                <w:szCs w:val="24"/>
                <w:lang w:val="sr-Cyrl-RS"/>
              </w:rPr>
              <w:t>изазовима</w:t>
            </w:r>
            <w:r w:rsidRPr="00134C8A">
              <w:rPr>
                <w:rFonts w:ascii="Times New Roman" w:hAnsi="Times New Roman" w:cs="Times New Roman"/>
                <w:sz w:val="24"/>
                <w:szCs w:val="24"/>
                <w:lang w:val="sr-Cyrl-RS"/>
              </w:rPr>
              <w:t xml:space="preserve"> </w:t>
            </w:r>
            <w:r w:rsidR="00334858">
              <w:rPr>
                <w:rFonts w:ascii="Times New Roman" w:hAnsi="Times New Roman" w:cs="Times New Roman"/>
                <w:sz w:val="24"/>
                <w:szCs w:val="24"/>
                <w:lang w:val="sr-Cyrl-RS"/>
              </w:rPr>
              <w:t>настав</w:t>
            </w:r>
            <w:r w:rsidR="00342791">
              <w:rPr>
                <w:rFonts w:ascii="Times New Roman" w:hAnsi="Times New Roman" w:cs="Times New Roman"/>
                <w:sz w:val="24"/>
                <w:szCs w:val="24"/>
                <w:lang w:val="sr-Cyrl-RS"/>
              </w:rPr>
              <w:t>е</w:t>
            </w:r>
            <w:r w:rsidRPr="00134C8A">
              <w:rPr>
                <w:rFonts w:ascii="Times New Roman" w:hAnsi="Times New Roman" w:cs="Times New Roman"/>
                <w:sz w:val="24"/>
                <w:szCs w:val="24"/>
                <w:lang w:val="sr-Cyrl-RS"/>
              </w:rPr>
              <w:t xml:space="preserve"> стран</w:t>
            </w:r>
            <w:r w:rsidR="00334858">
              <w:rPr>
                <w:rFonts w:ascii="Times New Roman" w:hAnsi="Times New Roman" w:cs="Times New Roman"/>
                <w:sz w:val="24"/>
                <w:szCs w:val="24"/>
                <w:lang w:val="sr-Cyrl-RS"/>
              </w:rPr>
              <w:t>ог</w:t>
            </w:r>
            <w:r w:rsidRPr="00134C8A">
              <w:rPr>
                <w:rFonts w:ascii="Times New Roman" w:hAnsi="Times New Roman" w:cs="Times New Roman"/>
                <w:sz w:val="24"/>
                <w:szCs w:val="24"/>
                <w:lang w:val="sr-Cyrl-RS"/>
              </w:rPr>
              <w:t xml:space="preserve"> језика</w:t>
            </w:r>
            <w:r w:rsidR="00334858">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w:t>
            </w:r>
            <w:r w:rsidR="002B535E">
              <w:rPr>
                <w:rFonts w:ascii="Times New Roman" w:hAnsi="Times New Roman" w:cs="Times New Roman"/>
                <w:sz w:val="24"/>
                <w:szCs w:val="24"/>
                <w:lang w:val="sr-Cyrl-RS"/>
              </w:rPr>
              <w:t>на</w:t>
            </w:r>
            <w:r w:rsidRPr="00134C8A">
              <w:rPr>
                <w:rFonts w:ascii="Times New Roman" w:hAnsi="Times New Roman" w:cs="Times New Roman"/>
                <w:sz w:val="24"/>
                <w:szCs w:val="24"/>
                <w:lang w:val="sr-Cyrl-RS"/>
              </w:rPr>
              <w:t xml:space="preserve"> Филозофско</w:t>
            </w:r>
            <w:r w:rsidR="002B535E">
              <w:rPr>
                <w:rFonts w:ascii="Times New Roman" w:hAnsi="Times New Roman" w:cs="Times New Roman"/>
                <w:sz w:val="24"/>
                <w:szCs w:val="24"/>
                <w:lang w:val="sr-Cyrl-RS"/>
              </w:rPr>
              <w:t>м</w:t>
            </w:r>
            <w:r w:rsidRPr="00134C8A">
              <w:rPr>
                <w:rFonts w:ascii="Times New Roman" w:hAnsi="Times New Roman" w:cs="Times New Roman"/>
                <w:sz w:val="24"/>
                <w:szCs w:val="24"/>
                <w:lang w:val="sr-Cyrl-RS"/>
              </w:rPr>
              <w:t xml:space="preserve"> факултет</w:t>
            </w:r>
            <w:r w:rsidR="002B535E">
              <w:rPr>
                <w:rFonts w:ascii="Times New Roman" w:hAnsi="Times New Roman" w:cs="Times New Roman"/>
                <w:sz w:val="24"/>
                <w:szCs w:val="24"/>
                <w:lang w:val="sr-Cyrl-RS"/>
              </w:rPr>
              <w:t xml:space="preserve">у у Нишу. </w:t>
            </w:r>
            <w:r w:rsidR="002B535E" w:rsidRPr="00717BA3">
              <w:rPr>
                <w:rFonts w:ascii="Times New Roman" w:hAnsi="Times New Roman" w:cs="Times New Roman"/>
                <w:sz w:val="24"/>
                <w:szCs w:val="24"/>
                <w:lang w:val="sr-Cyrl-RS"/>
              </w:rPr>
              <w:t>Резу</w:t>
            </w:r>
            <w:r w:rsidR="000F185A" w:rsidRPr="00717BA3">
              <w:rPr>
                <w:rFonts w:ascii="Times New Roman" w:hAnsi="Times New Roman" w:cs="Times New Roman"/>
                <w:sz w:val="24"/>
                <w:szCs w:val="24"/>
                <w:lang w:val="sr-Cyrl-RS"/>
              </w:rPr>
              <w:t xml:space="preserve">лтати овог пројекта послужиће </w:t>
            </w:r>
            <w:r w:rsidR="002B535E" w:rsidRPr="00717BA3">
              <w:rPr>
                <w:rFonts w:ascii="Times New Roman" w:hAnsi="Times New Roman" w:cs="Times New Roman"/>
                <w:sz w:val="24"/>
                <w:szCs w:val="24"/>
                <w:lang w:val="sr-Cyrl-RS"/>
              </w:rPr>
              <w:t>к</w:t>
            </w:r>
            <w:r w:rsidR="00342791" w:rsidRPr="00717BA3">
              <w:rPr>
                <w:rFonts w:ascii="Times New Roman" w:hAnsi="Times New Roman" w:cs="Times New Roman"/>
                <w:sz w:val="24"/>
                <w:szCs w:val="24"/>
                <w:lang w:val="sr-Cyrl-RS"/>
              </w:rPr>
              <w:t>а</w:t>
            </w:r>
            <w:r w:rsidR="002B535E" w:rsidRPr="00717BA3">
              <w:rPr>
                <w:rFonts w:ascii="Times New Roman" w:hAnsi="Times New Roman" w:cs="Times New Roman"/>
                <w:sz w:val="24"/>
                <w:szCs w:val="24"/>
                <w:lang w:val="sr-Cyrl-RS"/>
              </w:rPr>
              <w:t xml:space="preserve">о основа за </w:t>
            </w:r>
            <w:r w:rsidR="004F1BBA" w:rsidRPr="00717BA3">
              <w:rPr>
                <w:rFonts w:ascii="Times New Roman" w:hAnsi="Times New Roman" w:cs="Times New Roman"/>
                <w:sz w:val="24"/>
                <w:szCs w:val="24"/>
                <w:lang w:val="sr-Cyrl-RS"/>
              </w:rPr>
              <w:t xml:space="preserve">допуну постојећих силабуса страних језика на Филозофском факултету у Нишу као и за конципирање </w:t>
            </w:r>
            <w:r w:rsidR="00771CEE" w:rsidRPr="00717BA3">
              <w:rPr>
                <w:rFonts w:ascii="Times New Roman" w:hAnsi="Times New Roman" w:cs="Times New Roman"/>
                <w:sz w:val="24"/>
                <w:szCs w:val="24"/>
                <w:lang w:val="sr-Cyrl-RS"/>
              </w:rPr>
              <w:t xml:space="preserve">нових </w:t>
            </w:r>
            <w:r w:rsidR="004F1BBA" w:rsidRPr="00717BA3">
              <w:rPr>
                <w:rFonts w:ascii="Times New Roman" w:hAnsi="Times New Roman" w:cs="Times New Roman"/>
                <w:sz w:val="24"/>
                <w:szCs w:val="24"/>
                <w:lang w:val="sr-Cyrl-RS"/>
              </w:rPr>
              <w:t>курсева страних језика науке и струке</w:t>
            </w:r>
            <w:r w:rsidRPr="00717BA3">
              <w:rPr>
                <w:rFonts w:ascii="Times New Roman" w:hAnsi="Times New Roman" w:cs="Times New Roman"/>
                <w:sz w:val="24"/>
                <w:szCs w:val="24"/>
                <w:lang w:val="sr-Cyrl-RS"/>
              </w:rPr>
              <w:t>.</w:t>
            </w:r>
            <w:r w:rsidRPr="00134C8A">
              <w:rPr>
                <w:rFonts w:ascii="Times New Roman" w:hAnsi="Times New Roman" w:cs="Times New Roman"/>
                <w:sz w:val="24"/>
                <w:szCs w:val="24"/>
                <w:lang w:val="sr-Cyrl-RS"/>
              </w:rPr>
              <w:t xml:space="preserve"> Пројекат ће обухватити разноврсне сегменте наставе страног језика </w:t>
            </w:r>
            <w:r w:rsidR="00312536">
              <w:rPr>
                <w:rFonts w:ascii="Times New Roman" w:hAnsi="Times New Roman" w:cs="Times New Roman"/>
                <w:sz w:val="24"/>
                <w:szCs w:val="24"/>
                <w:lang w:val="sr-Cyrl-RS"/>
              </w:rPr>
              <w:t xml:space="preserve">науке и струке </w:t>
            </w:r>
            <w:r w:rsidRPr="00134C8A">
              <w:rPr>
                <w:rFonts w:ascii="Times New Roman" w:hAnsi="Times New Roman" w:cs="Times New Roman"/>
                <w:sz w:val="24"/>
                <w:szCs w:val="24"/>
                <w:lang w:val="sr-Cyrl-RS"/>
              </w:rPr>
              <w:t xml:space="preserve">као што су: подстицање </w:t>
            </w:r>
            <w:r w:rsidR="00312536">
              <w:rPr>
                <w:rFonts w:ascii="Times New Roman" w:hAnsi="Times New Roman" w:cs="Times New Roman"/>
                <w:sz w:val="24"/>
                <w:szCs w:val="24"/>
                <w:lang w:val="sr-Cyrl-RS"/>
              </w:rPr>
              <w:t>учења и употребе језика науке и струке за потребе професије</w:t>
            </w:r>
            <w:r w:rsidRPr="00134C8A">
              <w:rPr>
                <w:rFonts w:ascii="Times New Roman" w:hAnsi="Times New Roman" w:cs="Times New Roman"/>
                <w:sz w:val="24"/>
                <w:szCs w:val="24"/>
                <w:lang w:val="sr-Cyrl-RS"/>
              </w:rPr>
              <w:t>, мотивисаност за целоживотно учење страног језика</w:t>
            </w:r>
            <w:r w:rsidR="00CF21B6">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за потребе професије, развијање свести о значају практичне употребе страног језика</w:t>
            </w:r>
            <w:r w:rsidR="00CF21B6">
              <w:rPr>
                <w:rFonts w:ascii="Times New Roman" w:hAnsi="Times New Roman" w:cs="Times New Roman"/>
                <w:sz w:val="24"/>
                <w:szCs w:val="24"/>
                <w:lang w:val="sr-Cyrl-RS"/>
              </w:rPr>
              <w:t xml:space="preserve"> науке и струке</w:t>
            </w:r>
            <w:r w:rsidRPr="00134C8A">
              <w:rPr>
                <w:rFonts w:ascii="Times New Roman" w:hAnsi="Times New Roman" w:cs="Times New Roman"/>
                <w:sz w:val="24"/>
                <w:szCs w:val="24"/>
                <w:lang w:val="sr-Cyrl-RS"/>
              </w:rPr>
              <w:t xml:space="preserve"> у</w:t>
            </w:r>
            <w:r w:rsidR="006F4D63">
              <w:rPr>
                <w:rFonts w:ascii="Times New Roman" w:hAnsi="Times New Roman" w:cs="Times New Roman"/>
                <w:sz w:val="24"/>
                <w:szCs w:val="24"/>
                <w:lang w:val="sr-Cyrl-RS"/>
              </w:rPr>
              <w:t xml:space="preserve"> науци,</w:t>
            </w:r>
            <w:r w:rsidRPr="00134C8A">
              <w:rPr>
                <w:rFonts w:ascii="Times New Roman" w:hAnsi="Times New Roman" w:cs="Times New Roman"/>
                <w:sz w:val="24"/>
                <w:szCs w:val="24"/>
                <w:lang w:val="sr-Cyrl-RS"/>
              </w:rPr>
              <w:t xml:space="preserve"> одређеној струци и професији</w:t>
            </w:r>
            <w:r w:rsidR="00CF21B6">
              <w:rPr>
                <w:rFonts w:ascii="Times New Roman" w:hAnsi="Times New Roman" w:cs="Times New Roman"/>
                <w:sz w:val="24"/>
                <w:szCs w:val="24"/>
                <w:lang w:val="sr-Cyrl-RS"/>
              </w:rPr>
              <w:t>.</w:t>
            </w:r>
          </w:p>
          <w:p w14:paraId="610CCD1D" w14:textId="3127421E" w:rsidR="00060B52" w:rsidRPr="00134C8A" w:rsidRDefault="00326BF0" w:rsidP="00134C8A">
            <w:pPr>
              <w:pStyle w:val="NormalWeb"/>
              <w:spacing w:beforeAutospacing="0" w:after="0"/>
              <w:jc w:val="both"/>
              <w:rPr>
                <w:color w:val="000000"/>
                <w:sz w:val="22"/>
                <w:szCs w:val="22"/>
                <w:lang w:val="sr-Cyrl-RS"/>
              </w:rPr>
            </w:pPr>
            <w:r w:rsidRPr="00134C8A">
              <w:rPr>
                <w:b/>
                <w:lang w:val="sr-Cyrl-RS"/>
              </w:rPr>
              <w:t>Значај</w:t>
            </w:r>
            <w:r w:rsidRPr="00134C8A">
              <w:rPr>
                <w:lang w:val="sr-Cyrl-RS"/>
              </w:rPr>
              <w:t xml:space="preserve"> овако конципираног пројекта огледа се у унапређењу и диверсификацији наставе стран</w:t>
            </w:r>
            <w:r w:rsidR="00800865">
              <w:rPr>
                <w:lang w:val="sr-Cyrl-RS"/>
              </w:rPr>
              <w:t>ог</w:t>
            </w:r>
            <w:r w:rsidRPr="00134C8A">
              <w:rPr>
                <w:lang w:val="sr-Cyrl-RS"/>
              </w:rPr>
              <w:t xml:space="preserve"> језика</w:t>
            </w:r>
            <w:r w:rsidR="00800865">
              <w:rPr>
                <w:lang w:val="sr-Cyrl-RS"/>
              </w:rPr>
              <w:t xml:space="preserve"> науке и струке</w:t>
            </w:r>
            <w:r w:rsidRPr="00134C8A">
              <w:rPr>
                <w:lang w:val="sr-Cyrl-RS"/>
              </w:rPr>
              <w:t xml:space="preserve"> на Филозофском факултету у Нишу, а тиме и стварању основе за мотивисање будућих студената за изучавање филолошких и друштвено-хуманистичких наука</w:t>
            </w:r>
            <w:r w:rsidR="005624F1">
              <w:rPr>
                <w:lang w:val="sr-Cyrl-RS"/>
              </w:rPr>
              <w:t>, за употребу језика науке и струке у будућој професији</w:t>
            </w:r>
            <w:r w:rsidRPr="00134C8A">
              <w:rPr>
                <w:lang w:val="sr-Cyrl-RS"/>
              </w:rPr>
              <w:t xml:space="preserve"> као и за јачање свести о важности </w:t>
            </w:r>
            <w:r w:rsidRPr="00134C8A">
              <w:rPr>
                <w:lang w:val="sr-Cyrl-RS"/>
              </w:rPr>
              <w:lastRenderedPageBreak/>
              <w:t xml:space="preserve">плури и мултилингвизма, мулти и интеркултуралности као и целоживотног учења, што је и мисија Филозофског факултета у Нишу. </w:t>
            </w:r>
          </w:p>
        </w:tc>
      </w:tr>
      <w:tr w:rsidR="00060B52" w:rsidRPr="00717BA3" w14:paraId="266007B3" w14:textId="77777777" w:rsidTr="00835B9C">
        <w:tc>
          <w:tcPr>
            <w:tcW w:w="1838" w:type="dxa"/>
          </w:tcPr>
          <w:p w14:paraId="197F58C7" w14:textId="77777777" w:rsidR="00060B52" w:rsidRPr="00134C8A" w:rsidRDefault="00060B52" w:rsidP="00134C8A">
            <w:pPr>
              <w:spacing w:after="0" w:line="240" w:lineRule="auto"/>
              <w:jc w:val="both"/>
              <w:rPr>
                <w:rFonts w:ascii="Times New Roman" w:hAnsi="Times New Roman" w:cs="Times New Roman"/>
                <w:b/>
                <w:lang w:val="sr-Cyrl-RS"/>
              </w:rPr>
            </w:pPr>
            <w:r w:rsidRPr="00134C8A">
              <w:rPr>
                <w:rFonts w:ascii="Times New Roman" w:hAnsi="Times New Roman" w:cs="Times New Roman"/>
                <w:b/>
                <w:lang w:val="sr-Cyrl-RS"/>
              </w:rPr>
              <w:lastRenderedPageBreak/>
              <w:t>Циљ пројекта</w:t>
            </w:r>
          </w:p>
        </w:tc>
        <w:tc>
          <w:tcPr>
            <w:tcW w:w="8227" w:type="dxa"/>
          </w:tcPr>
          <w:p w14:paraId="1D4B31BA" w14:textId="77777777" w:rsidR="00F304A5" w:rsidRPr="00134C8A" w:rsidRDefault="00F304A5" w:rsidP="00134C8A">
            <w:pPr>
              <w:spacing w:after="0" w:line="240" w:lineRule="auto"/>
              <w:jc w:val="both"/>
              <w:rPr>
                <w:rFonts w:ascii="Times New Roman" w:hAnsi="Times New Roman" w:cs="Times New Roman"/>
                <w:sz w:val="18"/>
                <w:szCs w:val="18"/>
                <w:lang w:val="sr-Cyrl-RS"/>
              </w:rPr>
            </w:pPr>
            <w:r w:rsidRPr="00134C8A">
              <w:rPr>
                <w:rFonts w:ascii="Times New Roman" w:hAnsi="Times New Roman" w:cs="Times New Roman"/>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68BF7EC4" w14:textId="77777777" w:rsidR="00F304A5" w:rsidRPr="00134C8A" w:rsidRDefault="00F304A5" w:rsidP="00134C8A">
            <w:pPr>
              <w:spacing w:after="0" w:line="240" w:lineRule="auto"/>
              <w:jc w:val="both"/>
              <w:rPr>
                <w:rFonts w:ascii="Times New Roman" w:hAnsi="Times New Roman" w:cs="Times New Roman"/>
                <w:sz w:val="18"/>
                <w:szCs w:val="18"/>
                <w:lang w:val="sr-Cyrl-RS"/>
              </w:rPr>
            </w:pPr>
          </w:p>
          <w:p w14:paraId="5F6AFC5B" w14:textId="527C2FE6" w:rsidR="00060B52" w:rsidRPr="00134C8A" w:rsidRDefault="00F304A5" w:rsidP="00134C8A">
            <w:pPr>
              <w:spacing w:after="0" w:line="240" w:lineRule="auto"/>
              <w:jc w:val="both"/>
              <w:rPr>
                <w:rFonts w:ascii="Times New Roman" w:hAnsi="Times New Roman" w:cs="Times New Roman"/>
                <w:lang w:val="sr-Cyrl-RS"/>
              </w:rPr>
            </w:pPr>
            <w:r w:rsidRPr="004B6836">
              <w:rPr>
                <w:rFonts w:ascii="Times New Roman" w:hAnsi="Times New Roman" w:cs="Times New Roman"/>
                <w:sz w:val="24"/>
                <w:szCs w:val="24"/>
                <w:lang w:val="sr-Cyrl-RS"/>
              </w:rPr>
              <w:t>Испитати и анализирати</w:t>
            </w:r>
            <w:r w:rsidR="00BA124A" w:rsidRPr="004B6836">
              <w:rPr>
                <w:rFonts w:ascii="Times New Roman" w:hAnsi="Times New Roman" w:cs="Times New Roman"/>
                <w:sz w:val="24"/>
                <w:szCs w:val="24"/>
                <w:lang w:val="sr-Cyrl-RS"/>
              </w:rPr>
              <w:t xml:space="preserve"> теоријске основе и могућности имплементације</w:t>
            </w:r>
            <w:r w:rsidRPr="004B6836">
              <w:rPr>
                <w:rFonts w:ascii="Times New Roman" w:hAnsi="Times New Roman" w:cs="Times New Roman"/>
                <w:sz w:val="24"/>
                <w:szCs w:val="24"/>
                <w:lang w:val="sr-Cyrl-RS"/>
              </w:rPr>
              <w:t xml:space="preserve"> </w:t>
            </w:r>
            <w:r w:rsidR="00BA124A" w:rsidRPr="004B6836">
              <w:rPr>
                <w:rFonts w:ascii="Times New Roman" w:hAnsi="Times New Roman" w:cs="Times New Roman"/>
                <w:sz w:val="24"/>
                <w:szCs w:val="24"/>
                <w:lang w:val="sr-Cyrl-RS"/>
              </w:rPr>
              <w:t>наставе</w:t>
            </w:r>
            <w:r w:rsidRPr="004B6836">
              <w:rPr>
                <w:rFonts w:ascii="Times New Roman" w:hAnsi="Times New Roman" w:cs="Times New Roman"/>
                <w:sz w:val="24"/>
                <w:szCs w:val="24"/>
                <w:lang w:val="sr-Cyrl-RS"/>
              </w:rPr>
              <w:t xml:space="preserve"> стран</w:t>
            </w:r>
            <w:r w:rsidR="00BA124A" w:rsidRPr="004B6836">
              <w:rPr>
                <w:rFonts w:ascii="Times New Roman" w:hAnsi="Times New Roman" w:cs="Times New Roman"/>
                <w:sz w:val="24"/>
                <w:szCs w:val="24"/>
                <w:lang w:val="sr-Cyrl-RS"/>
              </w:rPr>
              <w:t>ог</w:t>
            </w:r>
            <w:r w:rsidRPr="004B6836">
              <w:rPr>
                <w:rFonts w:ascii="Times New Roman" w:hAnsi="Times New Roman" w:cs="Times New Roman"/>
                <w:sz w:val="24"/>
                <w:szCs w:val="24"/>
                <w:lang w:val="sr-Cyrl-RS"/>
              </w:rPr>
              <w:t xml:space="preserve"> језика </w:t>
            </w:r>
            <w:r w:rsidR="00BA124A" w:rsidRPr="004B6836">
              <w:rPr>
                <w:rFonts w:ascii="Times New Roman" w:hAnsi="Times New Roman" w:cs="Times New Roman"/>
                <w:sz w:val="24"/>
                <w:szCs w:val="24"/>
                <w:lang w:val="sr-Cyrl-RS"/>
              </w:rPr>
              <w:t>науке и струке</w:t>
            </w:r>
            <w:r w:rsidR="004B6836" w:rsidRPr="004B6836">
              <w:rPr>
                <w:rFonts w:ascii="Times New Roman" w:hAnsi="Times New Roman" w:cs="Times New Roman"/>
                <w:sz w:val="24"/>
                <w:szCs w:val="24"/>
                <w:lang w:val="sr-Cyrl-RS"/>
              </w:rPr>
              <w:t xml:space="preserve"> у друштвено-хуманистичким наукама</w:t>
            </w:r>
            <w:r w:rsidR="00D90917" w:rsidRPr="004B6836">
              <w:rPr>
                <w:rFonts w:ascii="Times New Roman" w:hAnsi="Times New Roman" w:cs="Times New Roman"/>
                <w:sz w:val="24"/>
                <w:szCs w:val="24"/>
                <w:lang w:val="sr-Cyrl-RS"/>
              </w:rPr>
              <w:t xml:space="preserve"> на Филозофс</w:t>
            </w:r>
            <w:r w:rsidR="004B6836" w:rsidRPr="004B6836">
              <w:rPr>
                <w:rFonts w:ascii="Times New Roman" w:hAnsi="Times New Roman" w:cs="Times New Roman"/>
                <w:sz w:val="24"/>
                <w:szCs w:val="24"/>
                <w:lang w:val="sr-Cyrl-RS"/>
              </w:rPr>
              <w:t>к</w:t>
            </w:r>
            <w:r w:rsidR="00D90917" w:rsidRPr="004B6836">
              <w:rPr>
                <w:rFonts w:ascii="Times New Roman" w:hAnsi="Times New Roman" w:cs="Times New Roman"/>
                <w:sz w:val="24"/>
                <w:szCs w:val="24"/>
                <w:lang w:val="sr-Cyrl-RS"/>
              </w:rPr>
              <w:t>ом факултету у Нишу</w:t>
            </w:r>
            <w:r w:rsidRPr="004B6836">
              <w:rPr>
                <w:rFonts w:ascii="Times New Roman" w:hAnsi="Times New Roman" w:cs="Times New Roman"/>
                <w:sz w:val="24"/>
                <w:szCs w:val="24"/>
                <w:lang w:val="sr-Cyrl-RS"/>
              </w:rPr>
              <w:t>,</w:t>
            </w:r>
            <w:r w:rsidR="004B6836" w:rsidRPr="004B6836">
              <w:rPr>
                <w:rFonts w:ascii="Times New Roman" w:hAnsi="Times New Roman" w:cs="Times New Roman"/>
                <w:sz w:val="24"/>
                <w:szCs w:val="24"/>
                <w:lang w:val="sr-Cyrl-RS"/>
              </w:rPr>
              <w:t xml:space="preserve"> учења страног језика науке и струке за потребе извођења наставе стручних предмета на страном језику као и теоријског и практичног овладавања страним језиком науке и струке за потребе превођења у оквиру струке и професије</w:t>
            </w:r>
            <w:r w:rsidRPr="00134C8A">
              <w:rPr>
                <w:rFonts w:ascii="Times New Roman" w:hAnsi="Times New Roman" w:cs="Times New Roman"/>
                <w:szCs w:val="18"/>
                <w:lang w:val="sr-Cyrl-RS"/>
              </w:rPr>
              <w:t>.</w:t>
            </w:r>
          </w:p>
        </w:tc>
      </w:tr>
      <w:tr w:rsidR="00060B52" w:rsidRPr="00717BA3" w14:paraId="76F0755F" w14:textId="77777777" w:rsidTr="00835B9C">
        <w:tc>
          <w:tcPr>
            <w:tcW w:w="1838" w:type="dxa"/>
          </w:tcPr>
          <w:p w14:paraId="4D14334C" w14:textId="77777777" w:rsidR="00060B52" w:rsidRPr="00134C8A" w:rsidRDefault="00060B52" w:rsidP="00134C8A">
            <w:pPr>
              <w:spacing w:after="0" w:line="240" w:lineRule="auto"/>
              <w:jc w:val="both"/>
              <w:rPr>
                <w:rFonts w:ascii="Times New Roman" w:hAnsi="Times New Roman" w:cs="Times New Roman"/>
                <w:b/>
                <w:lang w:val="sr-Cyrl-RS"/>
              </w:rPr>
            </w:pPr>
            <w:r w:rsidRPr="00134C8A">
              <w:rPr>
                <w:rFonts w:ascii="Times New Roman" w:hAnsi="Times New Roman" w:cs="Times New Roman"/>
                <w:b/>
                <w:lang w:val="sr-Cyrl-RS"/>
              </w:rPr>
              <w:t>Специфични циљеви</w:t>
            </w:r>
          </w:p>
        </w:tc>
        <w:tc>
          <w:tcPr>
            <w:tcW w:w="8227" w:type="dxa"/>
          </w:tcPr>
          <w:p w14:paraId="330F3592" w14:textId="77777777" w:rsidR="00F304A5" w:rsidRPr="00134C8A" w:rsidRDefault="00F304A5" w:rsidP="00134C8A">
            <w:pPr>
              <w:spacing w:after="0" w:line="240" w:lineRule="auto"/>
              <w:jc w:val="both"/>
              <w:rPr>
                <w:rFonts w:ascii="Times New Roman" w:hAnsi="Times New Roman" w:cs="Times New Roman"/>
                <w:sz w:val="18"/>
                <w:szCs w:val="18"/>
                <w:lang w:val="sr-Cyrl-RS"/>
              </w:rPr>
            </w:pPr>
            <w:r w:rsidRPr="00134C8A">
              <w:rPr>
                <w:rFonts w:ascii="Times New Roman" w:hAnsi="Times New Roman" w:cs="Times New Roman"/>
                <w:sz w:val="18"/>
                <w:szCs w:val="18"/>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6986FEDF" w14:textId="5E8754DC" w:rsidR="00F304A5" w:rsidRDefault="00F304A5" w:rsidP="00134C8A">
            <w:pPr>
              <w:spacing w:after="0" w:line="240" w:lineRule="auto"/>
              <w:jc w:val="both"/>
              <w:rPr>
                <w:rFonts w:ascii="Times New Roman" w:hAnsi="Times New Roman" w:cs="Times New Roman"/>
                <w:lang w:val="sr-Cyrl-RS"/>
              </w:rPr>
            </w:pPr>
          </w:p>
          <w:p w14:paraId="7C341FBB" w14:textId="77777777" w:rsidR="00EB71E7" w:rsidRDefault="00B2043E" w:rsidP="00EB71E7">
            <w:pPr>
              <w:pStyle w:val="ListParagraph"/>
              <w:numPr>
                <w:ilvl w:val="0"/>
                <w:numId w:val="1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Могућност и</w:t>
            </w:r>
            <w:r w:rsidR="0060546F" w:rsidRPr="00B2043E">
              <w:rPr>
                <w:rFonts w:ascii="Times New Roman" w:hAnsi="Times New Roman" w:cs="Times New Roman"/>
                <w:sz w:val="24"/>
                <w:szCs w:val="24"/>
                <w:lang w:val="sr-Cyrl-RS"/>
              </w:rPr>
              <w:t>мплементациј</w:t>
            </w:r>
            <w:r>
              <w:rPr>
                <w:rFonts w:ascii="Times New Roman" w:hAnsi="Times New Roman" w:cs="Times New Roman"/>
                <w:sz w:val="24"/>
                <w:szCs w:val="24"/>
                <w:lang w:val="sr-Cyrl-RS"/>
              </w:rPr>
              <w:t>е</w:t>
            </w:r>
            <w:r w:rsidR="0060546F" w:rsidRPr="00B2043E">
              <w:rPr>
                <w:rFonts w:ascii="Times New Roman" w:hAnsi="Times New Roman" w:cs="Times New Roman"/>
                <w:sz w:val="24"/>
                <w:szCs w:val="24"/>
                <w:lang w:val="sr-Cyrl-RS"/>
              </w:rPr>
              <w:t xml:space="preserve"> наставе страног језика науке и струке у друштвено-хуманистичким наукама на Филозофском факултету у Нишу</w:t>
            </w:r>
            <w:r w:rsidR="00EB71E7">
              <w:rPr>
                <w:rFonts w:ascii="Times New Roman" w:hAnsi="Times New Roman" w:cs="Times New Roman"/>
                <w:sz w:val="24"/>
                <w:szCs w:val="24"/>
                <w:lang w:val="sr-Cyrl-RS"/>
              </w:rPr>
              <w:t xml:space="preserve"> у постојеће силабусе курсева страних језика.</w:t>
            </w:r>
          </w:p>
          <w:p w14:paraId="756EED3D" w14:textId="4E5E4A19" w:rsidR="00B2043E" w:rsidRPr="00EB71E7" w:rsidRDefault="00C36276" w:rsidP="00EE4F08">
            <w:pPr>
              <w:pStyle w:val="ListParagraph"/>
              <w:numPr>
                <w:ilvl w:val="0"/>
                <w:numId w:val="11"/>
              </w:numPr>
              <w:spacing w:after="0" w:line="240" w:lineRule="auto"/>
              <w:jc w:val="both"/>
              <w:rPr>
                <w:rFonts w:ascii="Times New Roman" w:hAnsi="Times New Roman" w:cs="Times New Roman"/>
                <w:sz w:val="24"/>
                <w:szCs w:val="24"/>
                <w:lang w:val="sr-Cyrl-RS"/>
              </w:rPr>
            </w:pPr>
            <w:r w:rsidRPr="00EB71E7">
              <w:rPr>
                <w:rFonts w:ascii="Times New Roman" w:hAnsi="Times New Roman" w:cs="Times New Roman"/>
                <w:sz w:val="24"/>
                <w:szCs w:val="24"/>
                <w:lang w:val="sr-Cyrl-RS"/>
              </w:rPr>
              <w:t xml:space="preserve">Анализа потреба </w:t>
            </w:r>
            <w:r w:rsidR="0097088B">
              <w:rPr>
                <w:rFonts w:ascii="Times New Roman" w:hAnsi="Times New Roman" w:cs="Times New Roman"/>
                <w:sz w:val="24"/>
                <w:szCs w:val="24"/>
                <w:lang w:val="sr-Cyrl-RS"/>
              </w:rPr>
              <w:t>у</w:t>
            </w:r>
            <w:r w:rsidRPr="00EB71E7">
              <w:rPr>
                <w:rFonts w:ascii="Times New Roman" w:hAnsi="Times New Roman" w:cs="Times New Roman"/>
                <w:sz w:val="24"/>
                <w:szCs w:val="24"/>
                <w:lang w:val="sr-Cyrl-RS"/>
              </w:rPr>
              <w:t xml:space="preserve"> друштвено-хуманистички</w:t>
            </w:r>
            <w:r w:rsidR="0097088B">
              <w:rPr>
                <w:rFonts w:ascii="Times New Roman" w:hAnsi="Times New Roman" w:cs="Times New Roman"/>
                <w:sz w:val="24"/>
                <w:szCs w:val="24"/>
                <w:lang w:val="sr-Cyrl-RS"/>
              </w:rPr>
              <w:t>м</w:t>
            </w:r>
            <w:r w:rsidRPr="00EB71E7">
              <w:rPr>
                <w:rFonts w:ascii="Times New Roman" w:hAnsi="Times New Roman" w:cs="Times New Roman"/>
                <w:sz w:val="24"/>
                <w:szCs w:val="24"/>
                <w:lang w:val="sr-Cyrl-RS"/>
              </w:rPr>
              <w:t xml:space="preserve"> наука</w:t>
            </w:r>
            <w:r w:rsidR="0097088B">
              <w:rPr>
                <w:rFonts w:ascii="Times New Roman" w:hAnsi="Times New Roman" w:cs="Times New Roman"/>
                <w:sz w:val="24"/>
                <w:szCs w:val="24"/>
                <w:lang w:val="sr-Cyrl-RS"/>
              </w:rPr>
              <w:t>ма</w:t>
            </w:r>
            <w:r w:rsidRPr="00EB71E7">
              <w:rPr>
                <w:rFonts w:ascii="Times New Roman" w:hAnsi="Times New Roman" w:cs="Times New Roman"/>
                <w:sz w:val="24"/>
                <w:szCs w:val="24"/>
                <w:lang w:val="sr-Cyrl-RS"/>
              </w:rPr>
              <w:t xml:space="preserve"> на Филозофском факултету у Нишу</w:t>
            </w:r>
            <w:r w:rsidR="00B2043E" w:rsidRPr="00EB71E7">
              <w:rPr>
                <w:rFonts w:ascii="Times New Roman" w:hAnsi="Times New Roman" w:cs="Times New Roman"/>
                <w:sz w:val="24"/>
                <w:szCs w:val="24"/>
                <w:lang w:val="sr-Cyrl-RS"/>
              </w:rPr>
              <w:t xml:space="preserve"> у вези са учењем страног језика науке и струке за примену у контексту будуће професије и за даље стручно усавршавање.</w:t>
            </w:r>
          </w:p>
          <w:p w14:paraId="5EF2DF5B" w14:textId="25D19C89" w:rsidR="00C36276" w:rsidRPr="00C36276" w:rsidRDefault="00C36276" w:rsidP="00EB71E7">
            <w:pPr>
              <w:pStyle w:val="ListParagraph"/>
              <w:spacing w:after="0" w:line="240" w:lineRule="auto"/>
              <w:jc w:val="both"/>
              <w:rPr>
                <w:rFonts w:ascii="Times New Roman" w:hAnsi="Times New Roman" w:cs="Times New Roman"/>
                <w:sz w:val="24"/>
                <w:szCs w:val="24"/>
                <w:lang w:val="sr-Cyrl-RS"/>
              </w:rPr>
            </w:pPr>
          </w:p>
          <w:p w14:paraId="1D67167C" w14:textId="0458ACF7" w:rsidR="0060546F" w:rsidRPr="00EE4F08" w:rsidRDefault="00EE4F08" w:rsidP="00EE4F08">
            <w:pPr>
              <w:pStyle w:val="ListParagraph"/>
              <w:numPr>
                <w:ilvl w:val="0"/>
                <w:numId w:val="1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w:t>
            </w:r>
            <w:r w:rsidR="0060546F" w:rsidRPr="00EE4F08">
              <w:rPr>
                <w:rFonts w:ascii="Times New Roman" w:hAnsi="Times New Roman" w:cs="Times New Roman"/>
                <w:sz w:val="24"/>
                <w:szCs w:val="24"/>
                <w:lang w:val="sr-Cyrl-RS"/>
              </w:rPr>
              <w:t>чењ</w:t>
            </w:r>
            <w:r>
              <w:rPr>
                <w:rFonts w:ascii="Times New Roman" w:hAnsi="Times New Roman" w:cs="Times New Roman"/>
                <w:sz w:val="24"/>
                <w:szCs w:val="24"/>
                <w:lang w:val="sr-Cyrl-RS"/>
              </w:rPr>
              <w:t>е</w:t>
            </w:r>
            <w:r w:rsidR="0060546F" w:rsidRPr="00EE4F08">
              <w:rPr>
                <w:rFonts w:ascii="Times New Roman" w:hAnsi="Times New Roman" w:cs="Times New Roman"/>
                <w:sz w:val="24"/>
                <w:szCs w:val="24"/>
                <w:lang w:val="sr-Cyrl-RS"/>
              </w:rPr>
              <w:t xml:space="preserve"> страног језика науке и струке за потребе извођења наставе стручних предмета на страном језику</w:t>
            </w:r>
            <w:r>
              <w:rPr>
                <w:rFonts w:ascii="Times New Roman" w:hAnsi="Times New Roman" w:cs="Times New Roman"/>
                <w:sz w:val="24"/>
                <w:szCs w:val="24"/>
                <w:lang w:val="sr-Cyrl-RS"/>
              </w:rPr>
              <w:t xml:space="preserve"> (билингвална настава</w:t>
            </w:r>
            <w:r w:rsidR="0050384E">
              <w:rPr>
                <w:rFonts w:ascii="Times New Roman" w:hAnsi="Times New Roman" w:cs="Times New Roman"/>
                <w:sz w:val="24"/>
                <w:szCs w:val="24"/>
                <w:lang w:val="sr-Cyrl-RS"/>
              </w:rPr>
              <w:t xml:space="preserve">, </w:t>
            </w:r>
            <w:r w:rsidR="0050384E">
              <w:rPr>
                <w:rFonts w:ascii="Times New Roman" w:hAnsi="Times New Roman" w:cs="Times New Roman"/>
                <w:i/>
                <w:iCs/>
                <w:sz w:val="24"/>
                <w:szCs w:val="24"/>
                <w:lang w:val="sr-Latn-RS"/>
              </w:rPr>
              <w:t>CLIL - Content and Language Integrated Learning</w:t>
            </w:r>
            <w:r w:rsidR="00366AA3">
              <w:rPr>
                <w:rFonts w:ascii="Times New Roman" w:hAnsi="Times New Roman" w:cs="Times New Roman"/>
                <w:sz w:val="24"/>
                <w:szCs w:val="24"/>
                <w:lang w:val="sr-Latn-RS"/>
              </w:rPr>
              <w:t>)</w:t>
            </w:r>
            <w:r>
              <w:rPr>
                <w:rFonts w:ascii="Times New Roman" w:hAnsi="Times New Roman" w:cs="Times New Roman"/>
                <w:sz w:val="24"/>
                <w:szCs w:val="24"/>
                <w:lang w:val="sr-Cyrl-RS"/>
              </w:rPr>
              <w:t>.</w:t>
            </w:r>
          </w:p>
          <w:p w14:paraId="5C24498C" w14:textId="0AA4649F" w:rsidR="000F13CD" w:rsidRPr="00366AA3" w:rsidRDefault="00366AA3" w:rsidP="00366AA3">
            <w:pPr>
              <w:pStyle w:val="ListParagraph"/>
              <w:numPr>
                <w:ilvl w:val="0"/>
                <w:numId w:val="11"/>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A</w:t>
            </w:r>
            <w:r w:rsidR="000F13CD" w:rsidRPr="00366AA3">
              <w:rPr>
                <w:rFonts w:ascii="Times New Roman" w:hAnsi="Times New Roman" w:cs="Times New Roman"/>
                <w:sz w:val="24"/>
                <w:szCs w:val="24"/>
                <w:lang w:val="sr-Cyrl-RS"/>
              </w:rPr>
              <w:t xml:space="preserve">нализа ставова студената </w:t>
            </w:r>
            <w:r w:rsidR="00F93951" w:rsidRPr="00366AA3">
              <w:rPr>
                <w:rFonts w:ascii="Times New Roman" w:hAnsi="Times New Roman" w:cs="Times New Roman"/>
                <w:sz w:val="24"/>
                <w:szCs w:val="24"/>
                <w:lang w:val="sr-Cyrl-RS"/>
              </w:rPr>
              <w:t>друштвено-хуманистичких наука на Филозофском факултету у Нишу</w:t>
            </w:r>
            <w:r w:rsidR="000F13CD" w:rsidRPr="00366AA3">
              <w:rPr>
                <w:rFonts w:ascii="Times New Roman" w:hAnsi="Times New Roman" w:cs="Times New Roman"/>
                <w:sz w:val="24"/>
                <w:szCs w:val="24"/>
                <w:lang w:val="sr-Cyrl-RS"/>
              </w:rPr>
              <w:t xml:space="preserve"> </w:t>
            </w:r>
            <w:r w:rsidR="00F93951" w:rsidRPr="00366AA3">
              <w:rPr>
                <w:rFonts w:ascii="Times New Roman" w:hAnsi="Times New Roman" w:cs="Times New Roman"/>
                <w:sz w:val="24"/>
                <w:szCs w:val="24"/>
                <w:lang w:val="sr-Cyrl-RS"/>
              </w:rPr>
              <w:t>у</w:t>
            </w:r>
            <w:r w:rsidR="000F13CD" w:rsidRPr="00366AA3">
              <w:rPr>
                <w:rFonts w:ascii="Times New Roman" w:hAnsi="Times New Roman" w:cs="Times New Roman"/>
                <w:sz w:val="24"/>
                <w:szCs w:val="24"/>
                <w:lang w:val="sr-Cyrl-RS"/>
              </w:rPr>
              <w:t xml:space="preserve"> вези са значајем учења страног језика</w:t>
            </w:r>
            <w:r w:rsidR="00F93951" w:rsidRPr="00366AA3">
              <w:rPr>
                <w:rFonts w:ascii="Times New Roman" w:hAnsi="Times New Roman" w:cs="Times New Roman"/>
                <w:sz w:val="24"/>
                <w:szCs w:val="24"/>
                <w:lang w:val="sr-Cyrl-RS"/>
              </w:rPr>
              <w:t xml:space="preserve"> науке и струке</w:t>
            </w:r>
            <w:r w:rsidR="000F13CD" w:rsidRPr="00366AA3">
              <w:rPr>
                <w:rFonts w:ascii="Times New Roman" w:hAnsi="Times New Roman" w:cs="Times New Roman"/>
                <w:sz w:val="24"/>
                <w:szCs w:val="24"/>
                <w:lang w:val="sr-Cyrl-RS"/>
              </w:rPr>
              <w:t xml:space="preserve"> за примену у контексту будуће професије и за даље стручно усавршавање</w:t>
            </w:r>
            <w:r w:rsidR="00F93951" w:rsidRPr="00366AA3">
              <w:rPr>
                <w:rFonts w:ascii="Times New Roman" w:hAnsi="Times New Roman" w:cs="Times New Roman"/>
                <w:sz w:val="24"/>
                <w:szCs w:val="24"/>
                <w:lang w:val="sr-Cyrl-RS"/>
              </w:rPr>
              <w:t>.</w:t>
            </w:r>
          </w:p>
          <w:p w14:paraId="4F51D9AF" w14:textId="1218E7AB" w:rsidR="000F13CD" w:rsidRDefault="000F13CD" w:rsidP="00134C8A">
            <w:pPr>
              <w:spacing w:after="0" w:line="240" w:lineRule="auto"/>
              <w:jc w:val="both"/>
              <w:rPr>
                <w:rFonts w:ascii="Times New Roman" w:hAnsi="Times New Roman" w:cs="Times New Roman"/>
                <w:sz w:val="24"/>
                <w:szCs w:val="24"/>
                <w:lang w:val="sr-Cyrl-RS"/>
              </w:rPr>
            </w:pPr>
          </w:p>
          <w:p w14:paraId="607C3D79" w14:textId="7C1BEDC8" w:rsidR="000F13CD" w:rsidRPr="00366AA3" w:rsidRDefault="00366AA3" w:rsidP="00366AA3">
            <w:pPr>
              <w:pStyle w:val="ListParagraph"/>
              <w:numPr>
                <w:ilvl w:val="0"/>
                <w:numId w:val="10"/>
              </w:numPr>
              <w:spacing w:after="0" w:line="240" w:lineRule="auto"/>
              <w:jc w:val="both"/>
              <w:rPr>
                <w:rFonts w:ascii="Times New Roman" w:hAnsi="Times New Roman" w:cs="Times New Roman"/>
                <w:lang w:val="sr-Cyrl-RS"/>
              </w:rPr>
            </w:pPr>
            <w:r>
              <w:rPr>
                <w:rFonts w:ascii="Times New Roman" w:hAnsi="Times New Roman" w:cs="Times New Roman"/>
                <w:sz w:val="24"/>
                <w:szCs w:val="24"/>
                <w:lang w:val="sr-Latn-RS"/>
              </w:rPr>
              <w:t>T</w:t>
            </w:r>
            <w:r w:rsidR="000F13CD" w:rsidRPr="00366AA3">
              <w:rPr>
                <w:rFonts w:ascii="Times New Roman" w:hAnsi="Times New Roman" w:cs="Times New Roman"/>
                <w:sz w:val="24"/>
                <w:szCs w:val="24"/>
                <w:lang w:val="sr-Cyrl-RS"/>
              </w:rPr>
              <w:t>еоријско и практично овладавањ</w:t>
            </w:r>
            <w:r>
              <w:rPr>
                <w:rFonts w:ascii="Times New Roman" w:hAnsi="Times New Roman" w:cs="Times New Roman"/>
                <w:sz w:val="24"/>
                <w:szCs w:val="24"/>
                <w:lang w:val="sr-Latn-RS"/>
              </w:rPr>
              <w:t>e</w:t>
            </w:r>
            <w:r w:rsidR="000F13CD" w:rsidRPr="00366AA3">
              <w:rPr>
                <w:rFonts w:ascii="Times New Roman" w:hAnsi="Times New Roman" w:cs="Times New Roman"/>
                <w:sz w:val="24"/>
                <w:szCs w:val="24"/>
                <w:lang w:val="sr-Cyrl-RS"/>
              </w:rPr>
              <w:t xml:space="preserve"> страним језиком науке и струке за потребе превођења у оквиру струке и професије</w:t>
            </w:r>
            <w:r w:rsidR="000F13CD" w:rsidRPr="00366AA3">
              <w:rPr>
                <w:rFonts w:ascii="Times New Roman" w:hAnsi="Times New Roman" w:cs="Times New Roman"/>
                <w:szCs w:val="18"/>
                <w:lang w:val="sr-Cyrl-RS"/>
              </w:rPr>
              <w:t>.</w:t>
            </w:r>
          </w:p>
          <w:p w14:paraId="041A1050" w14:textId="2E3FC117" w:rsidR="00060B52" w:rsidRPr="00936A52" w:rsidRDefault="00F304A5" w:rsidP="00936A52">
            <w:pPr>
              <w:pStyle w:val="ListParagraph"/>
              <w:numPr>
                <w:ilvl w:val="0"/>
                <w:numId w:val="11"/>
              </w:numPr>
              <w:spacing w:after="0" w:line="240" w:lineRule="auto"/>
              <w:jc w:val="both"/>
              <w:rPr>
                <w:rFonts w:ascii="Times New Roman" w:hAnsi="Times New Roman" w:cs="Times New Roman"/>
                <w:lang w:val="sr-Cyrl-RS"/>
              </w:rPr>
            </w:pPr>
            <w:r w:rsidRPr="00936A52">
              <w:rPr>
                <w:rFonts w:ascii="Times New Roman" w:hAnsi="Times New Roman" w:cs="Times New Roman"/>
                <w:sz w:val="24"/>
                <w:szCs w:val="24"/>
                <w:lang w:val="sr-Cyrl-RS"/>
              </w:rPr>
              <w:t xml:space="preserve">Упознавање са концептом превођења и потребним вештинама и техникама превођења </w:t>
            </w:r>
            <w:r w:rsidR="00936A52">
              <w:rPr>
                <w:rFonts w:ascii="Times New Roman" w:hAnsi="Times New Roman" w:cs="Times New Roman"/>
                <w:sz w:val="24"/>
                <w:szCs w:val="24"/>
                <w:lang w:val="sr-Cyrl-RS"/>
              </w:rPr>
              <w:t>са језика науке и струке</w:t>
            </w:r>
            <w:r w:rsidR="001F67F0">
              <w:rPr>
                <w:rFonts w:ascii="Times New Roman" w:hAnsi="Times New Roman" w:cs="Times New Roman"/>
                <w:sz w:val="24"/>
                <w:szCs w:val="24"/>
                <w:lang w:val="sr-Cyrl-RS"/>
              </w:rPr>
              <w:t xml:space="preserve"> и обрнуто</w:t>
            </w:r>
            <w:r w:rsidR="00936A52">
              <w:rPr>
                <w:rFonts w:ascii="Times New Roman" w:hAnsi="Times New Roman" w:cs="Times New Roman"/>
                <w:sz w:val="24"/>
                <w:szCs w:val="24"/>
                <w:lang w:val="sr-Cyrl-RS"/>
              </w:rPr>
              <w:t xml:space="preserve"> у друштвено-хуманистичким наукама</w:t>
            </w:r>
            <w:r w:rsidRPr="00936A52">
              <w:rPr>
                <w:rFonts w:ascii="Times New Roman" w:hAnsi="Times New Roman" w:cs="Times New Roman"/>
                <w:sz w:val="24"/>
                <w:szCs w:val="24"/>
                <w:lang w:val="sr-Cyrl-RS"/>
              </w:rPr>
              <w:t>.</w:t>
            </w:r>
          </w:p>
        </w:tc>
      </w:tr>
      <w:tr w:rsidR="00060B52" w:rsidRPr="00717BA3" w14:paraId="4D9F51C6" w14:textId="77777777" w:rsidTr="00835B9C">
        <w:tc>
          <w:tcPr>
            <w:tcW w:w="1838" w:type="dxa"/>
          </w:tcPr>
          <w:p w14:paraId="01D3B314" w14:textId="77777777" w:rsidR="00060B52" w:rsidRPr="00134C8A" w:rsidRDefault="00060B52" w:rsidP="00134C8A">
            <w:pPr>
              <w:spacing w:after="0" w:line="240" w:lineRule="auto"/>
              <w:jc w:val="both"/>
              <w:rPr>
                <w:rFonts w:ascii="Times New Roman" w:hAnsi="Times New Roman" w:cs="Times New Roman"/>
                <w:b/>
                <w:lang w:val="sr-Cyrl-RS"/>
              </w:rPr>
            </w:pPr>
            <w:r w:rsidRPr="00134C8A">
              <w:rPr>
                <w:rFonts w:ascii="Times New Roman" w:hAnsi="Times New Roman" w:cs="Times New Roman"/>
                <w:b/>
                <w:lang w:val="sr-Cyrl-RS"/>
              </w:rPr>
              <w:t>Задаци</w:t>
            </w:r>
          </w:p>
        </w:tc>
        <w:tc>
          <w:tcPr>
            <w:tcW w:w="8227" w:type="dxa"/>
          </w:tcPr>
          <w:p w14:paraId="24592D6C" w14:textId="77777777" w:rsidR="00F304A5" w:rsidRPr="00134C8A" w:rsidRDefault="00F304A5" w:rsidP="00134C8A">
            <w:pPr>
              <w:spacing w:after="0" w:line="240" w:lineRule="auto"/>
              <w:jc w:val="both"/>
              <w:rPr>
                <w:rFonts w:ascii="Times New Roman" w:hAnsi="Times New Roman" w:cs="Times New Roman"/>
                <w:sz w:val="18"/>
                <w:szCs w:val="18"/>
                <w:lang w:val="sr-Cyrl-RS"/>
              </w:rPr>
            </w:pPr>
            <w:r w:rsidRPr="00134C8A">
              <w:rPr>
                <w:rFonts w:ascii="Times New Roman" w:hAnsi="Times New Roman" w:cs="Times New Roman"/>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0C305317" w14:textId="72DB439B" w:rsidR="00F304A5" w:rsidRDefault="00F304A5" w:rsidP="00134C8A">
            <w:pPr>
              <w:spacing w:after="0" w:line="240" w:lineRule="auto"/>
              <w:jc w:val="both"/>
              <w:rPr>
                <w:rFonts w:ascii="Times New Roman" w:hAnsi="Times New Roman" w:cs="Times New Roman"/>
                <w:lang w:val="sr-Cyrl-RS"/>
              </w:rPr>
            </w:pPr>
          </w:p>
          <w:p w14:paraId="24219295" w14:textId="658583EF" w:rsidR="009450BD" w:rsidRPr="00B0265D" w:rsidRDefault="00124903" w:rsidP="00B0265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9450BD" w:rsidRPr="00B0265D">
              <w:rPr>
                <w:rFonts w:ascii="Times New Roman" w:hAnsi="Times New Roman" w:cs="Times New Roman"/>
                <w:sz w:val="24"/>
                <w:szCs w:val="24"/>
                <w:lang w:val="sr-Cyrl-RS"/>
              </w:rPr>
              <w:t>Могућност имплементације наставе страног језика науке и струке у друштвено-хуманистичким наукама на Филозофском факултету у Нишу у постојеће силабусе курсева страних језика.</w:t>
            </w:r>
          </w:p>
          <w:p w14:paraId="2646215C" w14:textId="42B1C170" w:rsidR="00FD62A7" w:rsidRPr="002D0588" w:rsidRDefault="002D0588" w:rsidP="002D058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FD62A7" w:rsidRPr="002D0588">
              <w:rPr>
                <w:rFonts w:ascii="Times New Roman" w:hAnsi="Times New Roman" w:cs="Times New Roman"/>
                <w:sz w:val="24"/>
                <w:szCs w:val="24"/>
                <w:lang w:val="sr-Cyrl-RS"/>
              </w:rPr>
              <w:t>Преглед и анализа силабуса курсева страних језика на Филозофском факултету у Нишу.</w:t>
            </w:r>
          </w:p>
          <w:p w14:paraId="242B6FAD" w14:textId="5EDF5437" w:rsidR="00FD62A7" w:rsidRPr="002D0588" w:rsidRDefault="002D0588" w:rsidP="002D058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96049D" w:rsidRPr="002D0588">
              <w:rPr>
                <w:rFonts w:ascii="Times New Roman" w:hAnsi="Times New Roman" w:cs="Times New Roman"/>
                <w:sz w:val="24"/>
                <w:szCs w:val="24"/>
                <w:lang w:val="sr-Cyrl-RS"/>
              </w:rPr>
              <w:t xml:space="preserve">Анализа потреба </w:t>
            </w:r>
            <w:r w:rsidR="00865670" w:rsidRPr="002D0588">
              <w:rPr>
                <w:rFonts w:ascii="Times New Roman" w:hAnsi="Times New Roman" w:cs="Times New Roman"/>
                <w:sz w:val="24"/>
                <w:szCs w:val="24"/>
                <w:lang w:val="sr-Cyrl-RS"/>
              </w:rPr>
              <w:t xml:space="preserve">на појединачним департманима </w:t>
            </w:r>
            <w:r w:rsidR="00FB7E40" w:rsidRPr="002D0588">
              <w:rPr>
                <w:rFonts w:ascii="Times New Roman" w:hAnsi="Times New Roman" w:cs="Times New Roman"/>
                <w:sz w:val="24"/>
                <w:szCs w:val="24"/>
                <w:lang w:val="sr-Cyrl-RS"/>
              </w:rPr>
              <w:t>ради утврђивања могу</w:t>
            </w:r>
            <w:r w:rsidR="00124903" w:rsidRPr="002D0588">
              <w:rPr>
                <w:rFonts w:ascii="Times New Roman" w:hAnsi="Times New Roman" w:cs="Times New Roman"/>
                <w:sz w:val="24"/>
                <w:szCs w:val="24"/>
                <w:lang w:val="sr-Cyrl-RS"/>
              </w:rPr>
              <w:t>ћ</w:t>
            </w:r>
            <w:r w:rsidR="00FB7E40" w:rsidRPr="002D0588">
              <w:rPr>
                <w:rFonts w:ascii="Times New Roman" w:hAnsi="Times New Roman" w:cs="Times New Roman"/>
                <w:sz w:val="24"/>
                <w:szCs w:val="24"/>
                <w:lang w:val="sr-Cyrl-RS"/>
              </w:rPr>
              <w:t>ности за проширење и допуњавање постојећих силабуса.</w:t>
            </w:r>
            <w:r w:rsidR="00FD62A7" w:rsidRPr="002D0588">
              <w:rPr>
                <w:rFonts w:ascii="Times New Roman" w:hAnsi="Times New Roman" w:cs="Times New Roman"/>
                <w:sz w:val="24"/>
                <w:szCs w:val="24"/>
                <w:lang w:val="sr-Cyrl-RS"/>
              </w:rPr>
              <w:t xml:space="preserve"> </w:t>
            </w:r>
          </w:p>
          <w:p w14:paraId="37011B1F" w14:textId="459FBABC" w:rsidR="009450BD" w:rsidRPr="00EB71E7" w:rsidRDefault="009450BD" w:rsidP="00FD62A7">
            <w:pPr>
              <w:pStyle w:val="ListParagraph"/>
              <w:spacing w:after="0" w:line="240" w:lineRule="auto"/>
              <w:ind w:left="1080"/>
              <w:jc w:val="both"/>
              <w:rPr>
                <w:rFonts w:ascii="Times New Roman" w:hAnsi="Times New Roman" w:cs="Times New Roman"/>
                <w:sz w:val="24"/>
                <w:szCs w:val="24"/>
                <w:lang w:val="sr-Cyrl-RS"/>
              </w:rPr>
            </w:pPr>
          </w:p>
          <w:p w14:paraId="60BD84C5" w14:textId="619B7652" w:rsidR="009450BD" w:rsidRDefault="009450BD" w:rsidP="00134C8A">
            <w:pPr>
              <w:spacing w:after="0" w:line="240" w:lineRule="auto"/>
              <w:jc w:val="both"/>
              <w:rPr>
                <w:rFonts w:ascii="Times New Roman" w:hAnsi="Times New Roman" w:cs="Times New Roman"/>
                <w:lang w:val="sr-Cyrl-RS"/>
              </w:rPr>
            </w:pPr>
          </w:p>
          <w:p w14:paraId="24171230" w14:textId="77777777" w:rsidR="009450BD" w:rsidRPr="00134C8A" w:rsidRDefault="009450BD" w:rsidP="00134C8A">
            <w:pPr>
              <w:spacing w:after="0" w:line="240" w:lineRule="auto"/>
              <w:jc w:val="both"/>
              <w:rPr>
                <w:rFonts w:ascii="Times New Roman" w:hAnsi="Times New Roman" w:cs="Times New Roman"/>
                <w:lang w:val="sr-Cyrl-RS"/>
              </w:rPr>
            </w:pPr>
          </w:p>
          <w:p w14:paraId="1D95DBA8" w14:textId="70EEE7CA" w:rsidR="00B0265D" w:rsidRPr="00B0265D" w:rsidRDefault="00124903" w:rsidP="00B0265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2. </w:t>
            </w:r>
            <w:r w:rsidR="00B0265D" w:rsidRPr="00B0265D">
              <w:rPr>
                <w:rFonts w:ascii="Times New Roman" w:hAnsi="Times New Roman" w:cs="Times New Roman"/>
                <w:sz w:val="24"/>
                <w:szCs w:val="24"/>
                <w:lang w:val="sr-Cyrl-RS"/>
              </w:rPr>
              <w:t xml:space="preserve">Учење страног језика науке и струке за потребе извођења наставе стручних предмета на страном језику (билингвална настава, </w:t>
            </w:r>
            <w:r w:rsidR="00B0265D" w:rsidRPr="00B0265D">
              <w:rPr>
                <w:rFonts w:ascii="Times New Roman" w:hAnsi="Times New Roman" w:cs="Times New Roman"/>
                <w:i/>
                <w:iCs/>
                <w:sz w:val="24"/>
                <w:szCs w:val="24"/>
                <w:lang w:val="sr-Latn-RS"/>
              </w:rPr>
              <w:t>CLIL - Content and Language Integrated Learning</w:t>
            </w:r>
            <w:r w:rsidR="00B0265D" w:rsidRPr="00B0265D">
              <w:rPr>
                <w:rFonts w:ascii="Times New Roman" w:hAnsi="Times New Roman" w:cs="Times New Roman"/>
                <w:sz w:val="24"/>
                <w:szCs w:val="24"/>
                <w:lang w:val="sr-Latn-RS"/>
              </w:rPr>
              <w:t>)</w:t>
            </w:r>
            <w:r w:rsidR="00B0265D" w:rsidRPr="00B0265D">
              <w:rPr>
                <w:rFonts w:ascii="Times New Roman" w:hAnsi="Times New Roman" w:cs="Times New Roman"/>
                <w:sz w:val="24"/>
                <w:szCs w:val="24"/>
                <w:lang w:val="sr-Cyrl-RS"/>
              </w:rPr>
              <w:t>.</w:t>
            </w:r>
          </w:p>
          <w:p w14:paraId="19B968EF" w14:textId="70862FD9" w:rsidR="009567B4" w:rsidRPr="002D0588" w:rsidRDefault="002D0588" w:rsidP="002D058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9567B4" w:rsidRPr="002D0588">
              <w:rPr>
                <w:rFonts w:ascii="Times New Roman" w:hAnsi="Times New Roman" w:cs="Times New Roman"/>
                <w:sz w:val="24"/>
                <w:szCs w:val="24"/>
                <w:lang w:val="sr-Cyrl-RS"/>
              </w:rPr>
              <w:t xml:space="preserve">Анкетирање полазника курсева страних језика у вези са циљевима и исходима наставе страног језика науке и струке. </w:t>
            </w:r>
          </w:p>
          <w:p w14:paraId="3872BD16" w14:textId="0C541E5D" w:rsidR="00F304A5" w:rsidRPr="004B6836" w:rsidRDefault="002D0588" w:rsidP="002D058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0265D">
              <w:rPr>
                <w:rFonts w:ascii="Times New Roman" w:hAnsi="Times New Roman" w:cs="Times New Roman"/>
                <w:sz w:val="24"/>
                <w:szCs w:val="24"/>
                <w:lang w:val="sr-Latn-RS"/>
              </w:rPr>
              <w:t>A</w:t>
            </w:r>
            <w:r w:rsidR="00B0265D" w:rsidRPr="00366AA3">
              <w:rPr>
                <w:rFonts w:ascii="Times New Roman" w:hAnsi="Times New Roman" w:cs="Times New Roman"/>
                <w:sz w:val="24"/>
                <w:szCs w:val="24"/>
                <w:lang w:val="sr-Cyrl-RS"/>
              </w:rPr>
              <w:t>нализа ставова студената у вези са значајем учења страног језика науке и струке за примену у контексту будуће професије и за даље стручно усавршавање.</w:t>
            </w:r>
          </w:p>
          <w:p w14:paraId="35EF04CF" w14:textId="77777777" w:rsidR="009567B4" w:rsidRDefault="009567B4" w:rsidP="009567B4">
            <w:pPr>
              <w:spacing w:after="0" w:line="240" w:lineRule="auto"/>
              <w:jc w:val="both"/>
              <w:rPr>
                <w:rFonts w:ascii="Times New Roman" w:hAnsi="Times New Roman" w:cs="Times New Roman"/>
                <w:sz w:val="24"/>
                <w:szCs w:val="24"/>
                <w:lang w:val="sr-Latn-RS"/>
              </w:rPr>
            </w:pPr>
          </w:p>
          <w:p w14:paraId="684C9B21" w14:textId="5658A40B" w:rsidR="009567B4" w:rsidRPr="008167D1" w:rsidRDefault="008167D1" w:rsidP="008167D1">
            <w:pPr>
              <w:spacing w:after="0" w:line="240" w:lineRule="auto"/>
              <w:jc w:val="both"/>
              <w:rPr>
                <w:rFonts w:ascii="Times New Roman" w:hAnsi="Times New Roman" w:cs="Times New Roman"/>
                <w:lang w:val="sr-Cyrl-RS"/>
              </w:rPr>
            </w:pPr>
            <w:r>
              <w:rPr>
                <w:rFonts w:ascii="Times New Roman" w:hAnsi="Times New Roman" w:cs="Times New Roman"/>
                <w:sz w:val="24"/>
                <w:szCs w:val="24"/>
                <w:lang w:val="sr-Cyrl-RS"/>
              </w:rPr>
              <w:t xml:space="preserve">3. </w:t>
            </w:r>
            <w:r w:rsidR="009567B4" w:rsidRPr="008167D1">
              <w:rPr>
                <w:rFonts w:ascii="Times New Roman" w:hAnsi="Times New Roman" w:cs="Times New Roman"/>
                <w:sz w:val="24"/>
                <w:szCs w:val="24"/>
                <w:lang w:val="sr-Latn-RS"/>
              </w:rPr>
              <w:t>T</w:t>
            </w:r>
            <w:r w:rsidR="009567B4" w:rsidRPr="008167D1">
              <w:rPr>
                <w:rFonts w:ascii="Times New Roman" w:hAnsi="Times New Roman" w:cs="Times New Roman"/>
                <w:sz w:val="24"/>
                <w:szCs w:val="24"/>
                <w:lang w:val="sr-Cyrl-RS"/>
              </w:rPr>
              <w:t>еоријско и практично овладавањ</w:t>
            </w:r>
            <w:r w:rsidR="009567B4" w:rsidRPr="008167D1">
              <w:rPr>
                <w:rFonts w:ascii="Times New Roman" w:hAnsi="Times New Roman" w:cs="Times New Roman"/>
                <w:sz w:val="24"/>
                <w:szCs w:val="24"/>
                <w:lang w:val="sr-Latn-RS"/>
              </w:rPr>
              <w:t>e</w:t>
            </w:r>
            <w:r w:rsidR="009567B4" w:rsidRPr="008167D1">
              <w:rPr>
                <w:rFonts w:ascii="Times New Roman" w:hAnsi="Times New Roman" w:cs="Times New Roman"/>
                <w:sz w:val="24"/>
                <w:szCs w:val="24"/>
                <w:lang w:val="sr-Cyrl-RS"/>
              </w:rPr>
              <w:t xml:space="preserve"> страним језиком науке и струке за потребе превођења у оквиру струке и професије</w:t>
            </w:r>
            <w:r w:rsidR="009567B4" w:rsidRPr="008167D1">
              <w:rPr>
                <w:rFonts w:ascii="Times New Roman" w:hAnsi="Times New Roman" w:cs="Times New Roman"/>
                <w:szCs w:val="18"/>
                <w:lang w:val="sr-Cyrl-RS"/>
              </w:rPr>
              <w:t>.</w:t>
            </w:r>
          </w:p>
          <w:p w14:paraId="24CCC697" w14:textId="35D12016" w:rsidR="00F304A5" w:rsidRPr="008167D1" w:rsidRDefault="008167D1" w:rsidP="008167D1">
            <w:pPr>
              <w:spacing w:after="0" w:line="240" w:lineRule="auto"/>
              <w:jc w:val="both"/>
              <w:rPr>
                <w:rFonts w:ascii="Times New Roman" w:hAnsi="Times New Roman" w:cs="Times New Roman"/>
                <w:sz w:val="24"/>
                <w:szCs w:val="20"/>
                <w:lang w:val="sr-Cyrl-RS"/>
              </w:rPr>
            </w:pPr>
            <w:r>
              <w:rPr>
                <w:rFonts w:ascii="Times New Roman" w:hAnsi="Times New Roman" w:cs="Times New Roman"/>
                <w:sz w:val="24"/>
                <w:szCs w:val="24"/>
                <w:lang w:val="sr-Cyrl-RS"/>
              </w:rPr>
              <w:t xml:space="preserve">- </w:t>
            </w:r>
            <w:r w:rsidR="007D55E3">
              <w:rPr>
                <w:rFonts w:ascii="Times New Roman" w:hAnsi="Times New Roman" w:cs="Times New Roman"/>
                <w:sz w:val="24"/>
                <w:szCs w:val="24"/>
                <w:lang w:val="sr-Cyrl-RS"/>
              </w:rPr>
              <w:t>Утврђивање могућности имплементирања курсева</w:t>
            </w:r>
            <w:r w:rsidR="009567B4" w:rsidRPr="008167D1">
              <w:rPr>
                <w:rFonts w:ascii="Times New Roman" w:hAnsi="Times New Roman" w:cs="Times New Roman"/>
                <w:sz w:val="24"/>
                <w:szCs w:val="24"/>
                <w:lang w:val="sr-Cyrl-RS"/>
              </w:rPr>
              <w:t xml:space="preserve"> превођења</w:t>
            </w:r>
            <w:r w:rsidR="00556536">
              <w:rPr>
                <w:rFonts w:ascii="Times New Roman" w:hAnsi="Times New Roman" w:cs="Times New Roman"/>
                <w:sz w:val="24"/>
                <w:szCs w:val="24"/>
                <w:lang w:val="sr-Cyrl-RS"/>
              </w:rPr>
              <w:t xml:space="preserve"> </w:t>
            </w:r>
            <w:r w:rsidR="009567B4" w:rsidRPr="008167D1">
              <w:rPr>
                <w:rFonts w:ascii="Times New Roman" w:hAnsi="Times New Roman" w:cs="Times New Roman"/>
                <w:sz w:val="24"/>
                <w:szCs w:val="24"/>
                <w:lang w:val="sr-Cyrl-RS"/>
              </w:rPr>
              <w:t>са језика науке и струке</w:t>
            </w:r>
            <w:r w:rsidR="00DA19A9">
              <w:rPr>
                <w:rFonts w:ascii="Times New Roman" w:hAnsi="Times New Roman" w:cs="Times New Roman"/>
                <w:sz w:val="24"/>
                <w:szCs w:val="24"/>
                <w:lang w:val="sr-Cyrl-RS"/>
              </w:rPr>
              <w:t xml:space="preserve"> и обрнуто</w:t>
            </w:r>
            <w:r w:rsidR="009567B4" w:rsidRPr="008167D1">
              <w:rPr>
                <w:rFonts w:ascii="Times New Roman" w:hAnsi="Times New Roman" w:cs="Times New Roman"/>
                <w:sz w:val="24"/>
                <w:szCs w:val="24"/>
                <w:lang w:val="sr-Cyrl-RS"/>
              </w:rPr>
              <w:t xml:space="preserve"> у друштвено-хуманистичким наукама.</w:t>
            </w:r>
          </w:p>
          <w:p w14:paraId="3F201A57" w14:textId="4394361E" w:rsidR="00060B52" w:rsidRPr="00134C8A" w:rsidRDefault="008167D1" w:rsidP="008167D1">
            <w:pPr>
              <w:spacing w:after="0" w:line="240" w:lineRule="auto"/>
              <w:jc w:val="both"/>
              <w:rPr>
                <w:lang w:val="sr-Cyrl-RS"/>
              </w:rPr>
            </w:pPr>
            <w:r>
              <w:rPr>
                <w:rFonts w:ascii="Times New Roman" w:hAnsi="Times New Roman" w:cs="Times New Roman"/>
                <w:sz w:val="24"/>
                <w:szCs w:val="24"/>
                <w:lang w:val="sr-Cyrl-RS"/>
              </w:rPr>
              <w:t xml:space="preserve">- </w:t>
            </w:r>
            <w:r w:rsidR="00F304A5" w:rsidRPr="008167D1">
              <w:rPr>
                <w:rFonts w:ascii="Times New Roman" w:hAnsi="Times New Roman" w:cs="Times New Roman"/>
                <w:sz w:val="24"/>
                <w:szCs w:val="24"/>
                <w:lang w:val="sr-Cyrl-RS"/>
              </w:rPr>
              <w:t>Израда силабуса за курс</w:t>
            </w:r>
            <w:r w:rsidR="00556536">
              <w:rPr>
                <w:rFonts w:ascii="Times New Roman" w:hAnsi="Times New Roman" w:cs="Times New Roman"/>
                <w:sz w:val="24"/>
                <w:szCs w:val="24"/>
                <w:lang w:val="sr-Cyrl-RS"/>
              </w:rPr>
              <w:t>еве</w:t>
            </w:r>
            <w:r w:rsidR="00F304A5" w:rsidRPr="008167D1">
              <w:rPr>
                <w:rFonts w:ascii="Times New Roman" w:hAnsi="Times New Roman" w:cs="Times New Roman"/>
                <w:sz w:val="24"/>
                <w:szCs w:val="24"/>
                <w:lang w:val="sr-Cyrl-RS"/>
              </w:rPr>
              <w:t xml:space="preserve"> превођења</w:t>
            </w:r>
            <w:r w:rsidR="00A530D8">
              <w:rPr>
                <w:rFonts w:ascii="Times New Roman" w:hAnsi="Times New Roman" w:cs="Times New Roman"/>
                <w:sz w:val="24"/>
                <w:szCs w:val="24"/>
                <w:lang w:val="sr-Cyrl-RS"/>
              </w:rPr>
              <w:t xml:space="preserve"> са језика науке и струке</w:t>
            </w:r>
            <w:r w:rsidR="00F304A5" w:rsidRPr="008167D1">
              <w:rPr>
                <w:rFonts w:ascii="Times New Roman" w:hAnsi="Times New Roman" w:cs="Times New Roman"/>
                <w:sz w:val="24"/>
                <w:szCs w:val="24"/>
                <w:lang w:val="sr-Cyrl-RS"/>
              </w:rPr>
              <w:t xml:space="preserve"> у оквиру струке и професије</w:t>
            </w:r>
            <w:r w:rsidR="00F304A5" w:rsidRPr="004B6836">
              <w:rPr>
                <w:sz w:val="24"/>
                <w:szCs w:val="24"/>
                <w:lang w:val="sr-Cyrl-RS"/>
              </w:rPr>
              <w:t>.</w:t>
            </w:r>
          </w:p>
        </w:tc>
      </w:tr>
      <w:tr w:rsidR="00060B52" w:rsidRPr="00717BA3" w14:paraId="5CEFF82D" w14:textId="77777777" w:rsidTr="00835B9C">
        <w:tc>
          <w:tcPr>
            <w:tcW w:w="1838" w:type="dxa"/>
          </w:tcPr>
          <w:p w14:paraId="7410EE6C" w14:textId="77777777" w:rsidR="00060B52" w:rsidRPr="00134C8A" w:rsidRDefault="00060B52" w:rsidP="00134C8A">
            <w:pPr>
              <w:spacing w:after="0" w:line="240" w:lineRule="auto"/>
              <w:jc w:val="both"/>
              <w:rPr>
                <w:rFonts w:ascii="Times New Roman" w:hAnsi="Times New Roman" w:cs="Times New Roman"/>
                <w:b/>
                <w:lang w:val="sr-Cyrl-RS"/>
              </w:rPr>
            </w:pPr>
            <w:r w:rsidRPr="00134C8A">
              <w:rPr>
                <w:rFonts w:ascii="Times New Roman" w:hAnsi="Times New Roman" w:cs="Times New Roman"/>
                <w:b/>
                <w:lang w:val="sr-Cyrl-RS"/>
              </w:rPr>
              <w:lastRenderedPageBreak/>
              <w:t>Очекивани исходи / резултати</w:t>
            </w:r>
          </w:p>
        </w:tc>
        <w:tc>
          <w:tcPr>
            <w:tcW w:w="8227" w:type="dxa"/>
          </w:tcPr>
          <w:p w14:paraId="2F385FF0" w14:textId="77777777" w:rsidR="00134C8A" w:rsidRPr="00134C8A" w:rsidRDefault="00134C8A" w:rsidP="00134C8A">
            <w:pPr>
              <w:spacing w:after="0" w:line="240" w:lineRule="auto"/>
              <w:jc w:val="both"/>
              <w:rPr>
                <w:rFonts w:ascii="Times New Roman" w:hAnsi="Times New Roman" w:cs="Times New Roman"/>
                <w:sz w:val="18"/>
                <w:szCs w:val="18"/>
                <w:lang w:val="sr-Cyrl-RS"/>
              </w:rPr>
            </w:pPr>
            <w:r w:rsidRPr="00134C8A">
              <w:rPr>
                <w:rFonts w:ascii="Times New Roman" w:hAnsi="Times New Roman" w:cs="Times New Roman"/>
                <w:sz w:val="18"/>
                <w:szCs w:val="18"/>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20C5577A" w14:textId="77777777" w:rsidR="00134C8A" w:rsidRPr="00134C8A" w:rsidRDefault="00134C8A" w:rsidP="00134C8A">
            <w:pPr>
              <w:spacing w:after="0" w:line="240" w:lineRule="auto"/>
              <w:jc w:val="both"/>
              <w:rPr>
                <w:rFonts w:ascii="Times New Roman" w:hAnsi="Times New Roman" w:cs="Times New Roman"/>
                <w:sz w:val="18"/>
                <w:szCs w:val="18"/>
                <w:lang w:val="sr-Cyrl-RS"/>
              </w:rPr>
            </w:pPr>
          </w:p>
          <w:p w14:paraId="4DB99C44" w14:textId="10913C74" w:rsidR="00134C8A" w:rsidRPr="004B6836" w:rsidRDefault="00134C8A" w:rsidP="00134C8A">
            <w:pPr>
              <w:numPr>
                <w:ilvl w:val="0"/>
                <w:numId w:val="5"/>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 xml:space="preserve">Увид у постојеће/тренутно стање на основу спроведених </w:t>
            </w:r>
            <w:r w:rsidR="00BF04BD">
              <w:rPr>
                <w:rFonts w:ascii="Times New Roman" w:hAnsi="Times New Roman" w:cs="Times New Roman"/>
                <w:sz w:val="24"/>
                <w:szCs w:val="24"/>
                <w:lang w:val="sr-Cyrl-RS"/>
              </w:rPr>
              <w:t xml:space="preserve">анализа и </w:t>
            </w:r>
            <w:r w:rsidRPr="004B6836">
              <w:rPr>
                <w:rFonts w:ascii="Times New Roman" w:hAnsi="Times New Roman" w:cs="Times New Roman"/>
                <w:sz w:val="24"/>
                <w:szCs w:val="24"/>
                <w:lang w:val="sr-Cyrl-RS"/>
              </w:rPr>
              <w:t>анкета;</w:t>
            </w:r>
          </w:p>
          <w:p w14:paraId="64ACB857" w14:textId="6CFB7E95" w:rsidR="00134C8A" w:rsidRPr="004B6836" w:rsidRDefault="00134C8A" w:rsidP="00134C8A">
            <w:pPr>
              <w:numPr>
                <w:ilvl w:val="0"/>
                <w:numId w:val="5"/>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 xml:space="preserve">Израда </w:t>
            </w:r>
            <w:r w:rsidR="00BF04BD">
              <w:rPr>
                <w:rFonts w:ascii="Times New Roman" w:hAnsi="Times New Roman" w:cs="Times New Roman"/>
                <w:sz w:val="24"/>
                <w:szCs w:val="24"/>
                <w:lang w:val="sr-Cyrl-RS"/>
              </w:rPr>
              <w:t xml:space="preserve">силабуса </w:t>
            </w:r>
            <w:r w:rsidRPr="004B6836">
              <w:rPr>
                <w:rFonts w:ascii="Times New Roman" w:hAnsi="Times New Roman" w:cs="Times New Roman"/>
                <w:sz w:val="24"/>
                <w:szCs w:val="24"/>
                <w:lang w:val="sr-Cyrl-RS"/>
              </w:rPr>
              <w:t xml:space="preserve">за </w:t>
            </w:r>
            <w:r w:rsidR="00BF04BD">
              <w:rPr>
                <w:rFonts w:ascii="Times New Roman" w:hAnsi="Times New Roman" w:cs="Times New Roman"/>
                <w:sz w:val="24"/>
                <w:szCs w:val="24"/>
                <w:lang w:val="sr-Cyrl-RS"/>
              </w:rPr>
              <w:t>наставу</w:t>
            </w:r>
            <w:r w:rsidRPr="004B6836">
              <w:rPr>
                <w:rFonts w:ascii="Times New Roman" w:hAnsi="Times New Roman" w:cs="Times New Roman"/>
                <w:sz w:val="24"/>
                <w:szCs w:val="24"/>
                <w:lang w:val="sr-Cyrl-RS"/>
              </w:rPr>
              <w:t xml:space="preserve"> страног језика</w:t>
            </w:r>
            <w:r w:rsidR="00BF04BD">
              <w:rPr>
                <w:rFonts w:ascii="Times New Roman" w:hAnsi="Times New Roman" w:cs="Times New Roman"/>
                <w:sz w:val="24"/>
                <w:szCs w:val="24"/>
                <w:lang w:val="sr-Cyrl-RS"/>
              </w:rPr>
              <w:t xml:space="preserve"> науке и струке</w:t>
            </w:r>
            <w:r w:rsidRPr="004B6836">
              <w:rPr>
                <w:rFonts w:ascii="Times New Roman" w:hAnsi="Times New Roman" w:cs="Times New Roman"/>
                <w:sz w:val="24"/>
                <w:szCs w:val="24"/>
                <w:lang w:val="sr-Cyrl-RS"/>
              </w:rPr>
              <w:t xml:space="preserve">: </w:t>
            </w:r>
          </w:p>
          <w:p w14:paraId="5128C110" w14:textId="77777777" w:rsidR="00134C8A" w:rsidRPr="004B6836" w:rsidRDefault="00134C8A" w:rsidP="00134C8A">
            <w:pPr>
              <w:numPr>
                <w:ilvl w:val="0"/>
                <w:numId w:val="1"/>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 xml:space="preserve">за потребе струке и професије, </w:t>
            </w:r>
          </w:p>
          <w:p w14:paraId="23836C63" w14:textId="608902C7" w:rsidR="00134C8A" w:rsidRPr="004B6836" w:rsidRDefault="00134C8A" w:rsidP="00134C8A">
            <w:pPr>
              <w:numPr>
                <w:ilvl w:val="0"/>
                <w:numId w:val="1"/>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за потребе извођења</w:t>
            </w:r>
            <w:r w:rsidR="00C64432">
              <w:rPr>
                <w:rFonts w:ascii="Times New Roman" w:hAnsi="Times New Roman" w:cs="Times New Roman"/>
                <w:sz w:val="24"/>
                <w:szCs w:val="24"/>
                <w:lang w:val="sr-Cyrl-RS"/>
              </w:rPr>
              <w:t xml:space="preserve"> билингвалне наставе и</w:t>
            </w:r>
          </w:p>
          <w:p w14:paraId="03E1E92F" w14:textId="528E5350" w:rsidR="00134C8A" w:rsidRPr="004B6836" w:rsidRDefault="00134C8A" w:rsidP="00134C8A">
            <w:pPr>
              <w:numPr>
                <w:ilvl w:val="0"/>
                <w:numId w:val="1"/>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 xml:space="preserve">за потребе превођења </w:t>
            </w:r>
            <w:r w:rsidR="00C64432">
              <w:rPr>
                <w:rFonts w:ascii="Times New Roman" w:hAnsi="Times New Roman" w:cs="Times New Roman"/>
                <w:sz w:val="24"/>
                <w:szCs w:val="24"/>
                <w:lang w:val="sr-Cyrl-RS"/>
              </w:rPr>
              <w:t>са језика науке и струке</w:t>
            </w:r>
            <w:r w:rsidR="00DA19A9">
              <w:rPr>
                <w:rFonts w:ascii="Times New Roman" w:hAnsi="Times New Roman" w:cs="Times New Roman"/>
                <w:sz w:val="24"/>
                <w:szCs w:val="24"/>
                <w:lang w:val="sr-Cyrl-RS"/>
              </w:rPr>
              <w:t xml:space="preserve"> и обрнуто</w:t>
            </w:r>
            <w:r w:rsidRPr="004B6836">
              <w:rPr>
                <w:rFonts w:ascii="Times New Roman" w:hAnsi="Times New Roman" w:cs="Times New Roman"/>
                <w:sz w:val="24"/>
                <w:szCs w:val="24"/>
                <w:lang w:val="sr-Cyrl-RS"/>
              </w:rPr>
              <w:t>.</w:t>
            </w:r>
          </w:p>
          <w:p w14:paraId="4FA4149E" w14:textId="30F64375" w:rsidR="002F50BB" w:rsidRPr="00717BA3" w:rsidRDefault="002F50BB" w:rsidP="00134C8A">
            <w:pPr>
              <w:numPr>
                <w:ilvl w:val="0"/>
                <w:numId w:val="5"/>
              </w:numPr>
              <w:spacing w:after="0" w:line="240" w:lineRule="auto"/>
              <w:jc w:val="both"/>
              <w:rPr>
                <w:rFonts w:ascii="Times New Roman" w:hAnsi="Times New Roman" w:cs="Times New Roman"/>
                <w:sz w:val="24"/>
                <w:szCs w:val="24"/>
                <w:lang w:val="sr-Cyrl-RS"/>
              </w:rPr>
            </w:pPr>
            <w:r w:rsidRPr="00717BA3">
              <w:rPr>
                <w:rFonts w:ascii="Times New Roman" w:hAnsi="Times New Roman" w:cs="Times New Roman"/>
                <w:sz w:val="24"/>
                <w:szCs w:val="24"/>
                <w:lang w:val="sr-Cyrl-RS"/>
              </w:rPr>
              <w:t>Припрема и организација радиониц</w:t>
            </w:r>
            <w:r w:rsidR="00717BA3" w:rsidRPr="00717BA3">
              <w:rPr>
                <w:rFonts w:ascii="Times New Roman" w:hAnsi="Times New Roman" w:cs="Times New Roman"/>
                <w:sz w:val="24"/>
                <w:szCs w:val="24"/>
                <w:lang w:val="sr-Cyrl-RS"/>
              </w:rPr>
              <w:t>е</w:t>
            </w:r>
            <w:r w:rsidRPr="00717BA3">
              <w:rPr>
                <w:rFonts w:ascii="Times New Roman" w:hAnsi="Times New Roman" w:cs="Times New Roman"/>
                <w:sz w:val="24"/>
                <w:szCs w:val="24"/>
                <w:lang w:val="sr-Cyrl-RS"/>
              </w:rPr>
              <w:t xml:space="preserve"> за наставнике страних језика у вези са наставом страног језика науке и струке</w:t>
            </w:r>
            <w:r w:rsidR="00E8699E" w:rsidRPr="00717BA3">
              <w:rPr>
                <w:rFonts w:ascii="Times New Roman" w:hAnsi="Times New Roman" w:cs="Times New Roman"/>
                <w:sz w:val="24"/>
                <w:szCs w:val="24"/>
                <w:lang w:val="sr-Cyrl-RS"/>
              </w:rPr>
              <w:t xml:space="preserve"> (методика наставе, технике, стратегије, микро и макро активности и сл.)</w:t>
            </w:r>
            <w:r w:rsidRPr="00717BA3">
              <w:rPr>
                <w:rFonts w:ascii="Times New Roman" w:hAnsi="Times New Roman" w:cs="Times New Roman"/>
                <w:sz w:val="24"/>
                <w:szCs w:val="24"/>
                <w:lang w:val="sr-Cyrl-RS"/>
              </w:rPr>
              <w:t xml:space="preserve">. </w:t>
            </w:r>
          </w:p>
          <w:p w14:paraId="0CBB740A" w14:textId="141498D5" w:rsidR="00134C8A" w:rsidRPr="004B6836" w:rsidRDefault="00134C8A" w:rsidP="00134C8A">
            <w:pPr>
              <w:numPr>
                <w:ilvl w:val="0"/>
                <w:numId w:val="5"/>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 xml:space="preserve">Упутства и смернице наставницима за конкретну организацију </w:t>
            </w:r>
            <w:r w:rsidR="00C64432">
              <w:rPr>
                <w:rFonts w:ascii="Times New Roman" w:hAnsi="Times New Roman" w:cs="Times New Roman"/>
                <w:sz w:val="24"/>
                <w:szCs w:val="24"/>
                <w:lang w:val="sr-Cyrl-RS"/>
              </w:rPr>
              <w:t>наставе страног језика науке и струке.</w:t>
            </w:r>
            <w:r w:rsidRPr="004B6836">
              <w:rPr>
                <w:rFonts w:ascii="Times New Roman" w:hAnsi="Times New Roman" w:cs="Times New Roman"/>
                <w:sz w:val="24"/>
                <w:szCs w:val="24"/>
                <w:lang w:val="sr-Cyrl-RS"/>
              </w:rPr>
              <w:t xml:space="preserve"> </w:t>
            </w:r>
          </w:p>
          <w:p w14:paraId="18703A17" w14:textId="7B57AD6D" w:rsidR="002E754A" w:rsidRDefault="00134C8A" w:rsidP="002E754A">
            <w:pPr>
              <w:numPr>
                <w:ilvl w:val="0"/>
                <w:numId w:val="5"/>
              </w:num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Упутства и смернице наставницима страних језика за проширивање силабуса који би обухватили превођењ</w:t>
            </w:r>
            <w:r w:rsidR="002E754A">
              <w:rPr>
                <w:rFonts w:ascii="Times New Roman" w:hAnsi="Times New Roman" w:cs="Times New Roman"/>
                <w:sz w:val="24"/>
                <w:szCs w:val="24"/>
                <w:lang w:val="sr-Cyrl-RS"/>
              </w:rPr>
              <w:t xml:space="preserve">е са страног језика науке и </w:t>
            </w:r>
            <w:r w:rsidRPr="004B6836">
              <w:rPr>
                <w:rFonts w:ascii="Times New Roman" w:hAnsi="Times New Roman" w:cs="Times New Roman"/>
                <w:sz w:val="24"/>
                <w:szCs w:val="24"/>
                <w:lang w:val="sr-Cyrl-RS"/>
              </w:rPr>
              <w:t>струке</w:t>
            </w:r>
            <w:r w:rsidR="009705B2">
              <w:rPr>
                <w:rFonts w:ascii="Times New Roman" w:hAnsi="Times New Roman" w:cs="Times New Roman"/>
                <w:sz w:val="24"/>
                <w:szCs w:val="24"/>
                <w:lang w:val="sr-Cyrl-RS"/>
              </w:rPr>
              <w:t xml:space="preserve"> и обрнуто</w:t>
            </w:r>
            <w:r w:rsidRPr="004B6836">
              <w:rPr>
                <w:rFonts w:ascii="Times New Roman" w:hAnsi="Times New Roman" w:cs="Times New Roman"/>
                <w:sz w:val="24"/>
                <w:szCs w:val="24"/>
                <w:lang w:val="sr-Cyrl-RS"/>
              </w:rPr>
              <w:t>.</w:t>
            </w:r>
          </w:p>
          <w:p w14:paraId="6315F8A0" w14:textId="1DFBD17A" w:rsidR="00060B52" w:rsidRPr="002E754A" w:rsidRDefault="00134C8A" w:rsidP="002E754A">
            <w:pPr>
              <w:numPr>
                <w:ilvl w:val="0"/>
                <w:numId w:val="5"/>
              </w:numPr>
              <w:spacing w:after="0" w:line="240" w:lineRule="auto"/>
              <w:jc w:val="both"/>
              <w:rPr>
                <w:rFonts w:ascii="Times New Roman" w:hAnsi="Times New Roman" w:cs="Times New Roman"/>
                <w:sz w:val="24"/>
                <w:szCs w:val="24"/>
                <w:lang w:val="sr-Cyrl-RS"/>
              </w:rPr>
            </w:pPr>
            <w:r w:rsidRPr="002E754A">
              <w:rPr>
                <w:rFonts w:ascii="Times New Roman" w:hAnsi="Times New Roman" w:cs="Times New Roman"/>
                <w:sz w:val="24"/>
                <w:szCs w:val="24"/>
                <w:lang w:val="sr-Cyrl-RS"/>
              </w:rPr>
              <w:t xml:space="preserve">Закључци у вези са анализом тренутног стања и давање смерница за унапређење </w:t>
            </w:r>
            <w:r w:rsidR="002E754A">
              <w:rPr>
                <w:rFonts w:ascii="Times New Roman" w:hAnsi="Times New Roman" w:cs="Times New Roman"/>
                <w:sz w:val="24"/>
                <w:szCs w:val="24"/>
                <w:lang w:val="sr-Cyrl-RS"/>
              </w:rPr>
              <w:t>наставе</w:t>
            </w:r>
            <w:r w:rsidRPr="002E754A">
              <w:rPr>
                <w:rFonts w:ascii="Times New Roman" w:hAnsi="Times New Roman" w:cs="Times New Roman"/>
                <w:sz w:val="24"/>
                <w:szCs w:val="24"/>
                <w:lang w:val="sr-Cyrl-RS"/>
              </w:rPr>
              <w:t xml:space="preserve"> стран</w:t>
            </w:r>
            <w:r w:rsidR="002E754A">
              <w:rPr>
                <w:rFonts w:ascii="Times New Roman" w:hAnsi="Times New Roman" w:cs="Times New Roman"/>
                <w:sz w:val="24"/>
                <w:szCs w:val="24"/>
                <w:lang w:val="sr-Cyrl-RS"/>
              </w:rPr>
              <w:t>ог</w:t>
            </w:r>
            <w:r w:rsidRPr="002E754A">
              <w:rPr>
                <w:rFonts w:ascii="Times New Roman" w:hAnsi="Times New Roman" w:cs="Times New Roman"/>
                <w:sz w:val="24"/>
                <w:szCs w:val="24"/>
                <w:lang w:val="sr-Cyrl-RS"/>
              </w:rPr>
              <w:t xml:space="preserve"> језика</w:t>
            </w:r>
            <w:r w:rsidR="002E754A">
              <w:rPr>
                <w:rFonts w:ascii="Times New Roman" w:hAnsi="Times New Roman" w:cs="Times New Roman"/>
                <w:sz w:val="24"/>
                <w:szCs w:val="24"/>
                <w:lang w:val="sr-Cyrl-RS"/>
              </w:rPr>
              <w:t xml:space="preserve"> науке и струке</w:t>
            </w:r>
            <w:r w:rsidRPr="002E754A">
              <w:rPr>
                <w:rFonts w:ascii="Times New Roman" w:hAnsi="Times New Roman" w:cs="Times New Roman"/>
                <w:sz w:val="24"/>
                <w:szCs w:val="24"/>
                <w:lang w:val="sr-Cyrl-RS"/>
              </w:rPr>
              <w:t xml:space="preserve"> и </w:t>
            </w:r>
            <w:r w:rsidR="001415D7">
              <w:rPr>
                <w:rFonts w:ascii="Times New Roman" w:hAnsi="Times New Roman" w:cs="Times New Roman"/>
                <w:sz w:val="24"/>
                <w:szCs w:val="24"/>
                <w:lang w:val="sr-Cyrl-RS"/>
              </w:rPr>
              <w:t>његово</w:t>
            </w:r>
            <w:r w:rsidRPr="002E754A">
              <w:rPr>
                <w:rFonts w:ascii="Times New Roman" w:hAnsi="Times New Roman" w:cs="Times New Roman"/>
                <w:sz w:val="24"/>
                <w:szCs w:val="24"/>
                <w:lang w:val="sr-Cyrl-RS"/>
              </w:rPr>
              <w:t xml:space="preserve"> даље развијање како би се стечена знања, вештине и компетенције практично примењивале у струци и професији</w:t>
            </w:r>
            <w:r w:rsidRPr="002E754A">
              <w:rPr>
                <w:lang w:val="sr-Cyrl-RS"/>
              </w:rPr>
              <w:t>.</w:t>
            </w:r>
          </w:p>
        </w:tc>
      </w:tr>
      <w:tr w:rsidR="00060B52" w:rsidRPr="00717BA3" w14:paraId="743245A4" w14:textId="77777777" w:rsidTr="00835B9C">
        <w:tc>
          <w:tcPr>
            <w:tcW w:w="1838" w:type="dxa"/>
          </w:tcPr>
          <w:p w14:paraId="7D10BF52" w14:textId="77777777" w:rsidR="00060B52" w:rsidRPr="00134C8A" w:rsidRDefault="00060B52" w:rsidP="00134C8A">
            <w:pPr>
              <w:spacing w:after="0" w:line="240" w:lineRule="auto"/>
              <w:jc w:val="both"/>
              <w:rPr>
                <w:rFonts w:ascii="Times New Roman" w:hAnsi="Times New Roman" w:cs="Times New Roman"/>
                <w:b/>
                <w:lang w:val="sr-Cyrl-RS"/>
              </w:rPr>
            </w:pPr>
            <w:r w:rsidRPr="00134C8A">
              <w:rPr>
                <w:rFonts w:ascii="Times New Roman" w:hAnsi="Times New Roman" w:cs="Times New Roman"/>
                <w:b/>
                <w:lang w:val="sr-Cyrl-RS"/>
              </w:rPr>
              <w:t xml:space="preserve">Чланови пројектног тима </w:t>
            </w:r>
          </w:p>
        </w:tc>
        <w:tc>
          <w:tcPr>
            <w:tcW w:w="8227" w:type="dxa"/>
          </w:tcPr>
          <w:p w14:paraId="068898FD" w14:textId="57829DA2" w:rsidR="00060B52" w:rsidRPr="004B6836" w:rsidRDefault="00F14167"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Јасмина Ђорђевић</w:t>
            </w:r>
          </w:p>
          <w:p w14:paraId="48E62844" w14:textId="67B29330" w:rsidR="00F14167" w:rsidRPr="004B6836" w:rsidRDefault="00F14167"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Бранко Горгиев</w:t>
            </w:r>
          </w:p>
          <w:p w14:paraId="37E4CF90" w14:textId="4983368B" w:rsidR="00F14167" w:rsidRPr="004B6836" w:rsidRDefault="00F14167"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Тања Цветковић</w:t>
            </w:r>
          </w:p>
          <w:p w14:paraId="48C592A5" w14:textId="3E4C9B12" w:rsidR="00F14167" w:rsidRPr="004B6836" w:rsidRDefault="00F14167"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Весна Симовић</w:t>
            </w:r>
          </w:p>
          <w:p w14:paraId="1BE5CC52" w14:textId="5524A6E6" w:rsidR="00F14167" w:rsidRPr="004B6836" w:rsidRDefault="00F14167"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Тамара Костић Пахноглу</w:t>
            </w:r>
          </w:p>
          <w:p w14:paraId="7A23A8FB" w14:textId="1419488C" w:rsidR="00F14167" w:rsidRPr="004B6836" w:rsidRDefault="005C48EF"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Петра Митић</w:t>
            </w:r>
          </w:p>
          <w:p w14:paraId="7C655E08" w14:textId="1837CB58" w:rsidR="005C48EF" w:rsidRPr="004B6836" w:rsidRDefault="005C48EF" w:rsidP="00134C8A">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Марија Стојковић</w:t>
            </w:r>
          </w:p>
          <w:p w14:paraId="78EA98E2" w14:textId="77777777" w:rsidR="000B360F" w:rsidRPr="004B6836" w:rsidRDefault="000B360F" w:rsidP="00134C8A">
            <w:pPr>
              <w:spacing w:after="0" w:line="240" w:lineRule="auto"/>
              <w:jc w:val="both"/>
              <w:rPr>
                <w:rFonts w:ascii="Times New Roman" w:hAnsi="Times New Roman" w:cs="Times New Roman"/>
                <w:sz w:val="24"/>
                <w:szCs w:val="24"/>
                <w:lang w:val="sr-Latn-RS"/>
              </w:rPr>
            </w:pPr>
            <w:r w:rsidRPr="004B6836">
              <w:rPr>
                <w:rFonts w:ascii="Times New Roman" w:hAnsi="Times New Roman" w:cs="Times New Roman"/>
                <w:sz w:val="24"/>
                <w:szCs w:val="24"/>
                <w:lang w:val="sr-Cyrl-RS"/>
              </w:rPr>
              <w:t>Ивана Шоргић</w:t>
            </w:r>
          </w:p>
          <w:p w14:paraId="450BE3E3" w14:textId="535B65F2" w:rsidR="00060B52" w:rsidRPr="00134C8A" w:rsidRDefault="005C48EF" w:rsidP="00134C8A">
            <w:pPr>
              <w:spacing w:after="0" w:line="240" w:lineRule="auto"/>
              <w:jc w:val="both"/>
              <w:rPr>
                <w:rFonts w:ascii="Times New Roman" w:hAnsi="Times New Roman" w:cs="Times New Roman"/>
                <w:lang w:val="sr-Cyrl-RS"/>
              </w:rPr>
            </w:pPr>
            <w:r w:rsidRPr="004B6836">
              <w:rPr>
                <w:rFonts w:ascii="Times New Roman" w:hAnsi="Times New Roman" w:cs="Times New Roman"/>
                <w:sz w:val="24"/>
                <w:szCs w:val="24"/>
                <w:lang w:val="sr-Cyrl-RS"/>
              </w:rPr>
              <w:t>Никола Татар</w:t>
            </w:r>
          </w:p>
        </w:tc>
      </w:tr>
    </w:tbl>
    <w:p w14:paraId="47A69E09" w14:textId="759F98AD" w:rsidR="00060B52" w:rsidRPr="00134C8A" w:rsidRDefault="00060B52" w:rsidP="00134C8A">
      <w:pPr>
        <w:spacing w:after="0" w:line="240" w:lineRule="auto"/>
        <w:jc w:val="both"/>
        <w:rPr>
          <w:rFonts w:ascii="Times New Roman" w:hAnsi="Times New Roman" w:cs="Times New Roman"/>
          <w:lang w:val="sr-Cyrl-RS"/>
        </w:rPr>
      </w:pPr>
    </w:p>
    <w:p w14:paraId="5293F432" w14:textId="64E77EF3" w:rsidR="00F016AA" w:rsidRPr="00134C8A" w:rsidRDefault="00060B52" w:rsidP="00134C8A">
      <w:pPr>
        <w:spacing w:after="0" w:line="240" w:lineRule="auto"/>
        <w:rPr>
          <w:rFonts w:ascii="Times New Roman" w:hAnsi="Times New Roman" w:cs="Times New Roman"/>
          <w:lang w:val="sr-Cyrl-RS"/>
        </w:rPr>
      </w:pPr>
      <w:r w:rsidRPr="00134C8A">
        <w:rPr>
          <w:rFonts w:ascii="Times New Roman" w:hAnsi="Times New Roman" w:cs="Times New Roman"/>
          <w:lang w:val="sr-Cyrl-RS"/>
        </w:rPr>
        <w:br w:type="page"/>
      </w:r>
    </w:p>
    <w:p w14:paraId="22D8FD8E" w14:textId="77777777" w:rsidR="00060B52" w:rsidRPr="00134C8A" w:rsidRDefault="00060B52" w:rsidP="00134C8A">
      <w:pPr>
        <w:spacing w:after="0" w:line="240" w:lineRule="auto"/>
        <w:jc w:val="both"/>
        <w:rPr>
          <w:rFonts w:ascii="Times New Roman" w:hAnsi="Times New Roman" w:cs="Times New Roman"/>
          <w:b/>
          <w:lang w:val="sr-Cyrl-RS"/>
        </w:rPr>
        <w:sectPr w:rsidR="00060B52" w:rsidRPr="00134C8A" w:rsidSect="00435DDC">
          <w:headerReference w:type="default" r:id="rId8"/>
          <w:footerReference w:type="default" r:id="rId9"/>
          <w:pgSz w:w="11906" w:h="16838" w:code="9"/>
          <w:pgMar w:top="2236" w:right="1361" w:bottom="1361" w:left="1361" w:header="426" w:footer="551" w:gutter="0"/>
          <w:cols w:space="708"/>
          <w:docGrid w:linePitch="360"/>
        </w:sectPr>
      </w:pPr>
    </w:p>
    <w:p w14:paraId="719C679D" w14:textId="74C132A6" w:rsidR="00060B52" w:rsidRPr="00134C8A" w:rsidRDefault="00060B52" w:rsidP="00134C8A">
      <w:pPr>
        <w:spacing w:after="0" w:line="240" w:lineRule="auto"/>
        <w:ind w:left="-1276"/>
        <w:jc w:val="both"/>
        <w:rPr>
          <w:rFonts w:ascii="Times New Roman" w:hAnsi="Times New Roman" w:cs="Times New Roman"/>
          <w:b/>
          <w:lang w:val="sr-Cyrl-RS"/>
        </w:rPr>
      </w:pPr>
      <w:r w:rsidRPr="00134C8A">
        <w:rPr>
          <w:rFonts w:ascii="Times New Roman" w:hAnsi="Times New Roman" w:cs="Times New Roman"/>
          <w:b/>
          <w:lang w:val="sr-Cyrl-RS"/>
        </w:rPr>
        <w:lastRenderedPageBreak/>
        <w:t xml:space="preserve">Временски план реализације пројекта </w:t>
      </w:r>
      <w:r w:rsidRPr="00134C8A">
        <w:rPr>
          <w:rFonts w:ascii="Times New Roman" w:hAnsi="Times New Roman" w:cs="Times New Roman"/>
          <w:b/>
          <w:sz w:val="20"/>
          <w:szCs w:val="20"/>
          <w:lang w:val="sr-Cyrl-RS"/>
        </w:rPr>
        <w:t>(планирати конкретне кораке у реализацији пројекта по месецима, почев од 1. новембра 2019. до 30. јуна 2020. године)</w:t>
      </w:r>
      <w:r w:rsidRPr="00134C8A">
        <w:rPr>
          <w:rFonts w:ascii="Times New Roman" w:hAnsi="Times New Roman" w:cs="Times New Roman"/>
          <w:b/>
          <w:lang w:val="sr-Cyrl-RS"/>
        </w:rPr>
        <w:t>:</w:t>
      </w:r>
    </w:p>
    <w:tbl>
      <w:tblPr>
        <w:tblpPr w:leftFromText="180" w:rightFromText="180" w:vertAnchor="text" w:tblpX="-1281"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2835"/>
        <w:gridCol w:w="1350"/>
        <w:gridCol w:w="578"/>
        <w:gridCol w:w="577"/>
        <w:gridCol w:w="578"/>
        <w:gridCol w:w="577"/>
        <w:gridCol w:w="578"/>
        <w:gridCol w:w="577"/>
        <w:gridCol w:w="578"/>
        <w:gridCol w:w="551"/>
      </w:tblGrid>
      <w:tr w:rsidR="00060B52" w:rsidRPr="00DB362E" w14:paraId="43184791" w14:textId="77777777" w:rsidTr="00060B52">
        <w:tc>
          <w:tcPr>
            <w:tcW w:w="6237" w:type="dxa"/>
            <w:tcBorders>
              <w:bottom w:val="thinThickSmallGap" w:sz="24" w:space="0" w:color="00000A"/>
            </w:tcBorders>
            <w:shd w:val="clear" w:color="auto" w:fill="auto"/>
          </w:tcPr>
          <w:p w14:paraId="183FDDC9" w14:textId="77777777" w:rsidR="00060B52" w:rsidRPr="00DB362E" w:rsidRDefault="00060B52" w:rsidP="00DB362E">
            <w:pPr>
              <w:spacing w:after="0" w:line="240" w:lineRule="auto"/>
              <w:rPr>
                <w:rFonts w:ascii="Times New Roman" w:hAnsi="Times New Roman" w:cs="Times New Roman"/>
                <w:lang w:val="sr-Cyrl-RS"/>
              </w:rPr>
            </w:pPr>
            <w:bookmarkStart w:id="0" w:name="_Hlk21513045"/>
            <w:r w:rsidRPr="00DB362E">
              <w:rPr>
                <w:rFonts w:ascii="Times New Roman" w:hAnsi="Times New Roman" w:cs="Times New Roman"/>
                <w:b/>
                <w:lang w:val="sr-Cyrl-RS"/>
              </w:rPr>
              <w:t>Активност</w:t>
            </w:r>
          </w:p>
        </w:tc>
        <w:tc>
          <w:tcPr>
            <w:tcW w:w="2835" w:type="dxa"/>
            <w:tcBorders>
              <w:bottom w:val="thinThickSmallGap" w:sz="24" w:space="0" w:color="00000A"/>
            </w:tcBorders>
          </w:tcPr>
          <w:p w14:paraId="652C2349" w14:textId="77777777" w:rsidR="00060B52" w:rsidRPr="00DB362E" w:rsidRDefault="00060B52" w:rsidP="00DB362E">
            <w:pPr>
              <w:spacing w:after="0" w:line="240" w:lineRule="auto"/>
              <w:rPr>
                <w:rFonts w:ascii="Times New Roman" w:hAnsi="Times New Roman" w:cs="Times New Roman"/>
                <w:b/>
                <w:lang w:val="sr-Cyrl-RS"/>
              </w:rPr>
            </w:pPr>
            <w:r w:rsidRPr="00DB362E">
              <w:rPr>
                <w:rFonts w:ascii="Times New Roman" w:hAnsi="Times New Roman" w:cs="Times New Roman"/>
                <w:b/>
                <w:lang w:val="sr-Cyrl-RS"/>
              </w:rPr>
              <w:t>Реализатори</w:t>
            </w:r>
          </w:p>
        </w:tc>
        <w:tc>
          <w:tcPr>
            <w:tcW w:w="1350" w:type="dxa"/>
            <w:tcBorders>
              <w:bottom w:val="thinThickSmallGap" w:sz="24" w:space="0" w:color="00000A"/>
            </w:tcBorders>
            <w:shd w:val="clear" w:color="auto" w:fill="auto"/>
          </w:tcPr>
          <w:p w14:paraId="69529B5B" w14:textId="77777777" w:rsidR="00060B52" w:rsidRPr="00DB362E" w:rsidRDefault="00060B52" w:rsidP="00DB362E">
            <w:pPr>
              <w:spacing w:after="0" w:line="240" w:lineRule="auto"/>
              <w:rPr>
                <w:rFonts w:ascii="Times New Roman" w:hAnsi="Times New Roman" w:cs="Times New Roman"/>
                <w:b/>
                <w:lang w:val="sr-Cyrl-RS"/>
              </w:rPr>
            </w:pPr>
            <w:r w:rsidRPr="00DB362E">
              <w:rPr>
                <w:rFonts w:ascii="Times New Roman" w:hAnsi="Times New Roman" w:cs="Times New Roman"/>
                <w:b/>
                <w:lang w:val="sr-Cyrl-RS"/>
              </w:rPr>
              <w:t>Трајање у недељама</w:t>
            </w:r>
          </w:p>
        </w:tc>
        <w:tc>
          <w:tcPr>
            <w:tcW w:w="578" w:type="dxa"/>
            <w:tcBorders>
              <w:bottom w:val="thinThickSmallGap" w:sz="24" w:space="0" w:color="00000A"/>
            </w:tcBorders>
            <w:shd w:val="clear" w:color="auto" w:fill="auto"/>
          </w:tcPr>
          <w:p w14:paraId="211EEB38"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XI</w:t>
            </w:r>
          </w:p>
        </w:tc>
        <w:tc>
          <w:tcPr>
            <w:tcW w:w="577" w:type="dxa"/>
            <w:tcBorders>
              <w:bottom w:val="thinThickSmallGap" w:sz="24" w:space="0" w:color="00000A"/>
            </w:tcBorders>
            <w:shd w:val="clear" w:color="auto" w:fill="auto"/>
          </w:tcPr>
          <w:p w14:paraId="3A32922B"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XII</w:t>
            </w:r>
          </w:p>
        </w:tc>
        <w:tc>
          <w:tcPr>
            <w:tcW w:w="578" w:type="dxa"/>
            <w:tcBorders>
              <w:bottom w:val="thinThickSmallGap" w:sz="24" w:space="0" w:color="00000A"/>
            </w:tcBorders>
            <w:shd w:val="clear" w:color="auto" w:fill="auto"/>
          </w:tcPr>
          <w:p w14:paraId="411E58C2"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I</w:t>
            </w:r>
          </w:p>
        </w:tc>
        <w:tc>
          <w:tcPr>
            <w:tcW w:w="577" w:type="dxa"/>
            <w:tcBorders>
              <w:bottom w:val="thinThickSmallGap" w:sz="24" w:space="0" w:color="00000A"/>
            </w:tcBorders>
            <w:shd w:val="clear" w:color="auto" w:fill="auto"/>
          </w:tcPr>
          <w:p w14:paraId="443FDBD9"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II</w:t>
            </w:r>
          </w:p>
        </w:tc>
        <w:tc>
          <w:tcPr>
            <w:tcW w:w="578" w:type="dxa"/>
            <w:tcBorders>
              <w:bottom w:val="thinThickSmallGap" w:sz="24" w:space="0" w:color="00000A"/>
            </w:tcBorders>
            <w:shd w:val="clear" w:color="auto" w:fill="auto"/>
          </w:tcPr>
          <w:p w14:paraId="60E1F7B6"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III</w:t>
            </w:r>
          </w:p>
        </w:tc>
        <w:tc>
          <w:tcPr>
            <w:tcW w:w="577" w:type="dxa"/>
            <w:tcBorders>
              <w:bottom w:val="thinThickSmallGap" w:sz="24" w:space="0" w:color="00000A"/>
            </w:tcBorders>
            <w:shd w:val="clear" w:color="auto" w:fill="auto"/>
          </w:tcPr>
          <w:p w14:paraId="57E8DFD3"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IV</w:t>
            </w:r>
          </w:p>
        </w:tc>
        <w:tc>
          <w:tcPr>
            <w:tcW w:w="578" w:type="dxa"/>
            <w:tcBorders>
              <w:bottom w:val="thinThickSmallGap" w:sz="24" w:space="0" w:color="00000A"/>
            </w:tcBorders>
            <w:shd w:val="clear" w:color="auto" w:fill="auto"/>
          </w:tcPr>
          <w:p w14:paraId="1BDF9246"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V</w:t>
            </w:r>
          </w:p>
        </w:tc>
        <w:tc>
          <w:tcPr>
            <w:tcW w:w="551" w:type="dxa"/>
            <w:tcBorders>
              <w:bottom w:val="thinThickSmallGap" w:sz="24" w:space="0" w:color="00000A"/>
            </w:tcBorders>
            <w:shd w:val="clear" w:color="auto" w:fill="auto"/>
          </w:tcPr>
          <w:p w14:paraId="6AFB3B21" w14:textId="77777777" w:rsidR="00060B52" w:rsidRPr="00DB362E" w:rsidRDefault="00060B52" w:rsidP="00DB362E">
            <w:pPr>
              <w:spacing w:after="0" w:line="240" w:lineRule="auto"/>
              <w:rPr>
                <w:rFonts w:ascii="Times New Roman" w:hAnsi="Times New Roman" w:cs="Times New Roman"/>
                <w:b/>
                <w:sz w:val="18"/>
                <w:szCs w:val="18"/>
                <w:lang w:val="sr-Cyrl-RS"/>
              </w:rPr>
            </w:pPr>
            <w:r w:rsidRPr="00DB362E">
              <w:rPr>
                <w:rFonts w:ascii="Times New Roman" w:hAnsi="Times New Roman" w:cs="Times New Roman"/>
                <w:b/>
                <w:sz w:val="18"/>
                <w:szCs w:val="18"/>
                <w:lang w:val="sr-Cyrl-RS"/>
              </w:rPr>
              <w:t>VI</w:t>
            </w:r>
          </w:p>
        </w:tc>
      </w:tr>
      <w:tr w:rsidR="00F40E79" w:rsidRPr="008A50A5" w14:paraId="732384DC" w14:textId="77777777" w:rsidTr="00060B52">
        <w:tc>
          <w:tcPr>
            <w:tcW w:w="6237" w:type="dxa"/>
            <w:tcBorders>
              <w:top w:val="thinThickSmallGap" w:sz="24" w:space="0" w:color="00000A"/>
            </w:tcBorders>
            <w:shd w:val="clear" w:color="auto" w:fill="auto"/>
          </w:tcPr>
          <w:p w14:paraId="5D5AD0F4" w14:textId="7A36A381" w:rsidR="00F40E79" w:rsidRPr="00943B91" w:rsidRDefault="00F40E79" w:rsidP="00F40E79">
            <w:pPr>
              <w:spacing w:after="20" w:line="240" w:lineRule="auto"/>
              <w:rPr>
                <w:rFonts w:ascii="Times New Roman" w:hAnsi="Times New Roman" w:cs="Times New Roman"/>
                <w:color w:val="000000"/>
                <w:sz w:val="24"/>
                <w:szCs w:val="24"/>
                <w:lang w:val="sr-Cyrl-RS"/>
              </w:rPr>
            </w:pPr>
            <w:r w:rsidRPr="00943B91">
              <w:rPr>
                <w:rFonts w:ascii="Times New Roman" w:hAnsi="Times New Roman" w:cs="Times New Roman"/>
                <w:color w:val="000000"/>
                <w:sz w:val="24"/>
                <w:szCs w:val="24"/>
                <w:lang w:val="sr-Cyrl-RS"/>
              </w:rPr>
              <w:t>Анализа стања на Филозофском факултету у Нишу у области учења страних језика (енглески, француски, латински, старогрчки и савремени грчки језик).</w:t>
            </w:r>
          </w:p>
          <w:p w14:paraId="000F0B6B" w14:textId="77777777" w:rsidR="00F40E79" w:rsidRPr="00943B91" w:rsidRDefault="00F40E79" w:rsidP="00F40E79">
            <w:pPr>
              <w:numPr>
                <w:ilvl w:val="0"/>
                <w:numId w:val="1"/>
              </w:numPr>
              <w:spacing w:after="20" w:line="240" w:lineRule="auto"/>
              <w:rPr>
                <w:rFonts w:ascii="Times New Roman" w:hAnsi="Times New Roman" w:cs="Times New Roman"/>
                <w:color w:val="000000"/>
                <w:sz w:val="24"/>
                <w:szCs w:val="24"/>
                <w:lang w:val="sr-Cyrl-RS"/>
              </w:rPr>
            </w:pPr>
            <w:r w:rsidRPr="00943B91">
              <w:rPr>
                <w:rFonts w:ascii="Times New Roman" w:hAnsi="Times New Roman" w:cs="Times New Roman"/>
                <w:color w:val="000000"/>
                <w:sz w:val="24"/>
                <w:szCs w:val="24"/>
                <w:lang w:val="sr-Cyrl-RS"/>
              </w:rPr>
              <w:t xml:space="preserve">Прикупљање силабуса за курсеве страних језика на филолошким и нематичним департманима. </w:t>
            </w:r>
          </w:p>
          <w:p w14:paraId="5C35B520" w14:textId="77777777" w:rsidR="00F40E79" w:rsidRPr="00943B91" w:rsidRDefault="00F40E79" w:rsidP="00F40E79">
            <w:pPr>
              <w:numPr>
                <w:ilvl w:val="0"/>
                <w:numId w:val="1"/>
              </w:numPr>
              <w:spacing w:after="20" w:line="240" w:lineRule="auto"/>
              <w:rPr>
                <w:rFonts w:ascii="Times New Roman" w:hAnsi="Times New Roman" w:cs="Times New Roman"/>
                <w:color w:val="000000"/>
                <w:sz w:val="24"/>
                <w:szCs w:val="24"/>
                <w:lang w:val="sr-Cyrl-RS"/>
              </w:rPr>
            </w:pPr>
            <w:r w:rsidRPr="00943B91">
              <w:rPr>
                <w:rFonts w:ascii="Times New Roman" w:hAnsi="Times New Roman" w:cs="Times New Roman"/>
                <w:color w:val="000000"/>
                <w:sz w:val="24"/>
                <w:szCs w:val="24"/>
                <w:lang w:val="sr-Cyrl-RS"/>
              </w:rPr>
              <w:t>Преглед силабуса ради утврђивања присуства елемената страног језика науке и струке.</w:t>
            </w:r>
          </w:p>
          <w:p w14:paraId="157E52C8" w14:textId="77777777" w:rsidR="00F40E79" w:rsidRPr="00DB362E" w:rsidRDefault="00F40E79" w:rsidP="00F40E79">
            <w:pPr>
              <w:spacing w:after="20" w:line="240" w:lineRule="auto"/>
              <w:ind w:left="720"/>
              <w:rPr>
                <w:rFonts w:ascii="Times New Roman" w:hAnsi="Times New Roman" w:cs="Times New Roman"/>
                <w:b/>
                <w:lang w:val="sr-Cyrl-RS"/>
              </w:rPr>
            </w:pPr>
          </w:p>
        </w:tc>
        <w:tc>
          <w:tcPr>
            <w:tcW w:w="2835" w:type="dxa"/>
            <w:tcBorders>
              <w:top w:val="thinThickSmallGap" w:sz="24" w:space="0" w:color="00000A"/>
            </w:tcBorders>
          </w:tcPr>
          <w:p w14:paraId="3C9F5290" w14:textId="6099D651" w:rsidR="00D81711" w:rsidRDefault="00D81711" w:rsidP="00D81711">
            <w:pPr>
              <w:spacing w:after="0" w:line="240" w:lineRule="auto"/>
              <w:rPr>
                <w:rFonts w:ascii="Times New Roman" w:hAnsi="Times New Roman" w:cs="Times New Roman"/>
                <w:lang w:val="sr-Cyrl-RS"/>
              </w:rPr>
            </w:pPr>
            <w:r>
              <w:rPr>
                <w:rFonts w:ascii="Times New Roman" w:hAnsi="Times New Roman" w:cs="Times New Roman"/>
                <w:lang w:val="sr-Cyrl-RS"/>
              </w:rPr>
              <w:t>Тања Цветковић - координатор</w:t>
            </w:r>
          </w:p>
          <w:p w14:paraId="08BFCB27" w14:textId="77777777" w:rsidR="00D81711" w:rsidRDefault="00D81711" w:rsidP="00D81711">
            <w:pPr>
              <w:spacing w:after="0" w:line="240" w:lineRule="auto"/>
              <w:rPr>
                <w:rFonts w:ascii="Times New Roman" w:hAnsi="Times New Roman" w:cs="Times New Roman"/>
                <w:lang w:val="sr-Cyrl-RS"/>
              </w:rPr>
            </w:pPr>
          </w:p>
          <w:p w14:paraId="58D4B3F4" w14:textId="77777777" w:rsidR="00F40E79" w:rsidRDefault="004C22A7" w:rsidP="00F40E79">
            <w:pPr>
              <w:spacing w:after="0" w:line="240" w:lineRule="auto"/>
              <w:rPr>
                <w:rFonts w:ascii="Times New Roman" w:hAnsi="Times New Roman" w:cs="Times New Roman"/>
                <w:lang w:val="sr-Cyrl-RS"/>
              </w:rPr>
            </w:pPr>
            <w:r>
              <w:rPr>
                <w:rFonts w:ascii="Times New Roman" w:hAnsi="Times New Roman" w:cs="Times New Roman"/>
                <w:lang w:val="sr-Cyrl-RS"/>
              </w:rPr>
              <w:t>Бранко Горгиев</w:t>
            </w:r>
          </w:p>
          <w:p w14:paraId="2A3A729D" w14:textId="6A03EA15" w:rsidR="004C22A7" w:rsidRPr="004C22A7" w:rsidRDefault="004C22A7" w:rsidP="00F40E79">
            <w:pPr>
              <w:spacing w:after="0" w:line="240" w:lineRule="auto"/>
              <w:rPr>
                <w:rFonts w:ascii="Times New Roman" w:hAnsi="Times New Roman" w:cs="Times New Roman"/>
                <w:lang w:val="sr-Cyrl-RS"/>
              </w:rPr>
            </w:pPr>
            <w:r>
              <w:rPr>
                <w:rFonts w:ascii="Times New Roman" w:hAnsi="Times New Roman" w:cs="Times New Roman"/>
                <w:lang w:val="sr-Cyrl-RS"/>
              </w:rPr>
              <w:t>Петра Митић</w:t>
            </w:r>
          </w:p>
        </w:tc>
        <w:tc>
          <w:tcPr>
            <w:tcW w:w="1350" w:type="dxa"/>
            <w:tcBorders>
              <w:top w:val="thinThickSmallGap" w:sz="24" w:space="0" w:color="00000A"/>
            </w:tcBorders>
            <w:shd w:val="clear" w:color="auto" w:fill="auto"/>
          </w:tcPr>
          <w:p w14:paraId="1F4BAE1B" w14:textId="6BCB81EC"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tcBorders>
              <w:top w:val="thinThickSmallGap" w:sz="24" w:space="0" w:color="00000A"/>
            </w:tcBorders>
            <w:shd w:val="clear" w:color="auto" w:fill="auto"/>
          </w:tcPr>
          <w:p w14:paraId="3562F6B5" w14:textId="29680F84" w:rsidR="00F40E79" w:rsidRPr="00F40E79" w:rsidRDefault="00F40E79"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77" w:type="dxa"/>
            <w:tcBorders>
              <w:top w:val="thinThickSmallGap" w:sz="24" w:space="0" w:color="00000A"/>
            </w:tcBorders>
            <w:shd w:val="clear" w:color="auto" w:fill="auto"/>
          </w:tcPr>
          <w:p w14:paraId="309F60BC" w14:textId="77777777" w:rsidR="00F40E79" w:rsidRPr="00DB362E" w:rsidRDefault="00F40E79" w:rsidP="00F40E79">
            <w:pPr>
              <w:spacing w:after="0" w:line="240" w:lineRule="auto"/>
              <w:rPr>
                <w:rFonts w:ascii="Times New Roman" w:hAnsi="Times New Roman" w:cs="Times New Roman"/>
                <w:lang w:val="sr-Cyrl-RS"/>
              </w:rPr>
            </w:pPr>
          </w:p>
        </w:tc>
        <w:tc>
          <w:tcPr>
            <w:tcW w:w="578" w:type="dxa"/>
            <w:tcBorders>
              <w:top w:val="thinThickSmallGap" w:sz="24" w:space="0" w:color="00000A"/>
            </w:tcBorders>
            <w:shd w:val="clear" w:color="auto" w:fill="auto"/>
          </w:tcPr>
          <w:p w14:paraId="6D4EE41C" w14:textId="77777777" w:rsidR="00F40E79" w:rsidRPr="00DB362E" w:rsidRDefault="00F40E79" w:rsidP="00F40E79">
            <w:pPr>
              <w:spacing w:after="0" w:line="240" w:lineRule="auto"/>
              <w:rPr>
                <w:rFonts w:ascii="Times New Roman" w:hAnsi="Times New Roman" w:cs="Times New Roman"/>
                <w:lang w:val="sr-Cyrl-RS"/>
              </w:rPr>
            </w:pPr>
          </w:p>
        </w:tc>
        <w:tc>
          <w:tcPr>
            <w:tcW w:w="577" w:type="dxa"/>
            <w:tcBorders>
              <w:top w:val="thinThickSmallGap" w:sz="24" w:space="0" w:color="00000A"/>
            </w:tcBorders>
            <w:shd w:val="clear" w:color="auto" w:fill="auto"/>
          </w:tcPr>
          <w:p w14:paraId="069201E2" w14:textId="77777777" w:rsidR="00F40E79" w:rsidRPr="00DB362E" w:rsidRDefault="00F40E79" w:rsidP="00F40E79">
            <w:pPr>
              <w:spacing w:after="0" w:line="240" w:lineRule="auto"/>
              <w:rPr>
                <w:rFonts w:ascii="Times New Roman" w:hAnsi="Times New Roman" w:cs="Times New Roman"/>
                <w:lang w:val="sr-Cyrl-RS"/>
              </w:rPr>
            </w:pPr>
          </w:p>
        </w:tc>
        <w:tc>
          <w:tcPr>
            <w:tcW w:w="578" w:type="dxa"/>
            <w:tcBorders>
              <w:top w:val="thinThickSmallGap" w:sz="24" w:space="0" w:color="00000A"/>
            </w:tcBorders>
            <w:shd w:val="clear" w:color="auto" w:fill="auto"/>
          </w:tcPr>
          <w:p w14:paraId="2A5EEA62" w14:textId="77777777" w:rsidR="00F40E79" w:rsidRPr="00DB362E" w:rsidRDefault="00F40E79" w:rsidP="00F40E79">
            <w:pPr>
              <w:spacing w:after="0" w:line="240" w:lineRule="auto"/>
              <w:rPr>
                <w:rFonts w:ascii="Times New Roman" w:hAnsi="Times New Roman" w:cs="Times New Roman"/>
                <w:lang w:val="sr-Cyrl-RS"/>
              </w:rPr>
            </w:pPr>
          </w:p>
        </w:tc>
        <w:tc>
          <w:tcPr>
            <w:tcW w:w="577" w:type="dxa"/>
            <w:tcBorders>
              <w:top w:val="thinThickSmallGap" w:sz="24" w:space="0" w:color="00000A"/>
            </w:tcBorders>
            <w:shd w:val="clear" w:color="auto" w:fill="auto"/>
          </w:tcPr>
          <w:p w14:paraId="16527CAF" w14:textId="77777777" w:rsidR="00F40E79" w:rsidRPr="00DB362E" w:rsidRDefault="00F40E79" w:rsidP="00F40E79">
            <w:pPr>
              <w:spacing w:after="0" w:line="240" w:lineRule="auto"/>
              <w:rPr>
                <w:rFonts w:ascii="Times New Roman" w:hAnsi="Times New Roman" w:cs="Times New Roman"/>
                <w:lang w:val="sr-Cyrl-RS"/>
              </w:rPr>
            </w:pPr>
          </w:p>
        </w:tc>
        <w:tc>
          <w:tcPr>
            <w:tcW w:w="578" w:type="dxa"/>
            <w:tcBorders>
              <w:top w:val="thinThickSmallGap" w:sz="24" w:space="0" w:color="00000A"/>
            </w:tcBorders>
            <w:shd w:val="clear" w:color="auto" w:fill="auto"/>
          </w:tcPr>
          <w:p w14:paraId="7585F932" w14:textId="77777777" w:rsidR="00F40E79" w:rsidRPr="00DB362E" w:rsidRDefault="00F40E79" w:rsidP="00F40E79">
            <w:pPr>
              <w:spacing w:after="0" w:line="240" w:lineRule="auto"/>
              <w:rPr>
                <w:rFonts w:ascii="Times New Roman" w:hAnsi="Times New Roman" w:cs="Times New Roman"/>
                <w:lang w:val="sr-Cyrl-RS"/>
              </w:rPr>
            </w:pPr>
          </w:p>
        </w:tc>
        <w:tc>
          <w:tcPr>
            <w:tcW w:w="551" w:type="dxa"/>
            <w:tcBorders>
              <w:top w:val="thinThickSmallGap" w:sz="24" w:space="0" w:color="00000A"/>
            </w:tcBorders>
            <w:shd w:val="clear" w:color="auto" w:fill="auto"/>
          </w:tcPr>
          <w:p w14:paraId="2FB5F923" w14:textId="77777777" w:rsidR="00F40E79" w:rsidRPr="00DB362E" w:rsidRDefault="00F40E79" w:rsidP="00F40E79">
            <w:pPr>
              <w:spacing w:after="0" w:line="240" w:lineRule="auto"/>
              <w:rPr>
                <w:rFonts w:ascii="Times New Roman" w:hAnsi="Times New Roman" w:cs="Times New Roman"/>
                <w:lang w:val="sr-Cyrl-RS"/>
              </w:rPr>
            </w:pPr>
          </w:p>
        </w:tc>
      </w:tr>
      <w:tr w:rsidR="00F40E79" w:rsidRPr="00F40E79" w14:paraId="4664B6FC" w14:textId="77777777" w:rsidTr="00060B52">
        <w:tc>
          <w:tcPr>
            <w:tcW w:w="6237" w:type="dxa"/>
            <w:shd w:val="clear" w:color="auto" w:fill="auto"/>
          </w:tcPr>
          <w:p w14:paraId="137281BE" w14:textId="77777777" w:rsidR="00F40E79" w:rsidRPr="00943B91" w:rsidRDefault="00F40E79" w:rsidP="00F40E79">
            <w:pPr>
              <w:spacing w:after="0" w:line="240" w:lineRule="auto"/>
              <w:jc w:val="both"/>
              <w:rPr>
                <w:rFonts w:ascii="Times New Roman" w:hAnsi="Times New Roman" w:cs="Times New Roman"/>
                <w:sz w:val="24"/>
                <w:szCs w:val="24"/>
                <w:lang w:val="sr-Cyrl-RS"/>
              </w:rPr>
            </w:pPr>
            <w:r w:rsidRPr="00943B91">
              <w:rPr>
                <w:rFonts w:ascii="Times New Roman" w:hAnsi="Times New Roman" w:cs="Times New Roman"/>
                <w:sz w:val="24"/>
                <w:szCs w:val="24"/>
                <w:lang w:val="sr-Cyrl-RS"/>
              </w:rPr>
              <w:t xml:space="preserve">Анализа потреба студената на појединачним департманима ради утврђивања могућности за проширење и допуњавање постојећих силабуса. </w:t>
            </w:r>
          </w:p>
          <w:p w14:paraId="2AE81377" w14:textId="76EDA517" w:rsidR="00F40E79" w:rsidRPr="002D1E67" w:rsidRDefault="00F40E79" w:rsidP="00F40E79">
            <w:pPr>
              <w:pStyle w:val="ListParagraph"/>
              <w:numPr>
                <w:ilvl w:val="0"/>
                <w:numId w:val="1"/>
              </w:numPr>
              <w:spacing w:after="20" w:line="240" w:lineRule="auto"/>
              <w:rPr>
                <w:rFonts w:ascii="Times New Roman" w:hAnsi="Times New Roman" w:cs="Times New Roman"/>
                <w:color w:val="000000"/>
                <w:sz w:val="24"/>
                <w:szCs w:val="24"/>
                <w:lang w:val="sr-Cyrl-RS"/>
              </w:rPr>
            </w:pPr>
            <w:r w:rsidRPr="002D1E67">
              <w:rPr>
                <w:rFonts w:ascii="Times New Roman" w:hAnsi="Times New Roman" w:cs="Times New Roman"/>
                <w:color w:val="000000"/>
                <w:sz w:val="24"/>
                <w:szCs w:val="24"/>
                <w:lang w:val="sr-Cyrl-RS"/>
              </w:rPr>
              <w:t>Анализа курикулума појединачних департмана ради утврђивања реалних потреба за посебно конципираном наставом страног језика науке и струке (теме</w:t>
            </w:r>
            <w:r w:rsidR="001C50E1">
              <w:rPr>
                <w:rFonts w:ascii="Times New Roman" w:hAnsi="Times New Roman" w:cs="Times New Roman"/>
                <w:color w:val="000000"/>
                <w:sz w:val="24"/>
                <w:szCs w:val="24"/>
                <w:lang w:val="sr-Cyrl-RS"/>
              </w:rPr>
              <w:t>, садржај</w:t>
            </w:r>
            <w:r w:rsidRPr="002D1E67">
              <w:rPr>
                <w:rFonts w:ascii="Times New Roman" w:hAnsi="Times New Roman" w:cs="Times New Roman"/>
                <w:color w:val="000000"/>
                <w:sz w:val="24"/>
                <w:szCs w:val="24"/>
                <w:lang w:val="sr-Cyrl-RS"/>
              </w:rPr>
              <w:t xml:space="preserve"> и вокабулар).</w:t>
            </w:r>
          </w:p>
          <w:p w14:paraId="243F93F9" w14:textId="77777777" w:rsidR="00F40E79" w:rsidRPr="002D1E67" w:rsidRDefault="00F40E79" w:rsidP="00F40E79">
            <w:pPr>
              <w:pStyle w:val="ListParagraph"/>
              <w:numPr>
                <w:ilvl w:val="0"/>
                <w:numId w:val="1"/>
              </w:numPr>
              <w:spacing w:after="20" w:line="240" w:lineRule="auto"/>
              <w:rPr>
                <w:rFonts w:ascii="Times New Roman" w:hAnsi="Times New Roman" w:cs="Times New Roman"/>
                <w:color w:val="000000"/>
                <w:sz w:val="24"/>
                <w:szCs w:val="24"/>
                <w:lang w:val="sr-Cyrl-RS"/>
              </w:rPr>
            </w:pPr>
            <w:r w:rsidRPr="002D1E67">
              <w:rPr>
                <w:rFonts w:ascii="Times New Roman" w:hAnsi="Times New Roman" w:cs="Times New Roman"/>
                <w:color w:val="000000"/>
                <w:sz w:val="24"/>
                <w:szCs w:val="24"/>
                <w:lang w:val="sr-Cyrl-RS"/>
              </w:rPr>
              <w:t>Дефинисање предлога и сугестија за израду силабуса за појединачне департмане и језике.</w:t>
            </w:r>
          </w:p>
          <w:p w14:paraId="34ACE143" w14:textId="77777777" w:rsidR="00F40E79" w:rsidRPr="00DB362E" w:rsidRDefault="00F40E79" w:rsidP="00F40E79">
            <w:pPr>
              <w:spacing w:after="0" w:line="240" w:lineRule="auto"/>
              <w:rPr>
                <w:rFonts w:ascii="Times New Roman" w:hAnsi="Times New Roman" w:cs="Times New Roman"/>
                <w:lang w:val="sr-Cyrl-RS"/>
              </w:rPr>
            </w:pPr>
          </w:p>
        </w:tc>
        <w:tc>
          <w:tcPr>
            <w:tcW w:w="2835" w:type="dxa"/>
          </w:tcPr>
          <w:p w14:paraId="4549AB20" w14:textId="3058ADB7" w:rsidR="00D81711" w:rsidRDefault="00EB2593" w:rsidP="00D81711">
            <w:pPr>
              <w:spacing w:after="0" w:line="240" w:lineRule="auto"/>
              <w:rPr>
                <w:rFonts w:ascii="Times New Roman" w:hAnsi="Times New Roman" w:cs="Times New Roman"/>
                <w:lang w:val="sr-Cyrl-RS"/>
              </w:rPr>
            </w:pPr>
            <w:r>
              <w:rPr>
                <w:rFonts w:ascii="Times New Roman" w:hAnsi="Times New Roman" w:cs="Times New Roman"/>
                <w:lang w:val="sr-Cyrl-RS"/>
              </w:rPr>
              <w:t xml:space="preserve">Петра Митић </w:t>
            </w:r>
            <w:r w:rsidR="00D81711">
              <w:rPr>
                <w:rFonts w:ascii="Times New Roman" w:hAnsi="Times New Roman" w:cs="Times New Roman"/>
                <w:lang w:val="sr-Cyrl-RS"/>
              </w:rPr>
              <w:t>- координатор</w:t>
            </w:r>
          </w:p>
          <w:p w14:paraId="70CE1D1C" w14:textId="77777777" w:rsidR="00EB2593" w:rsidRDefault="00EB2593" w:rsidP="00D81711">
            <w:pPr>
              <w:spacing w:after="0" w:line="240" w:lineRule="auto"/>
              <w:rPr>
                <w:rFonts w:ascii="Times New Roman" w:hAnsi="Times New Roman" w:cs="Times New Roman"/>
                <w:lang w:val="sr-Cyrl-RS"/>
              </w:rPr>
            </w:pPr>
          </w:p>
          <w:p w14:paraId="3636B2A2" w14:textId="550D0D8F" w:rsidR="00D81711" w:rsidRDefault="00EB2593" w:rsidP="00D81711">
            <w:pPr>
              <w:spacing w:after="0" w:line="240" w:lineRule="auto"/>
              <w:rPr>
                <w:rFonts w:ascii="Times New Roman" w:hAnsi="Times New Roman" w:cs="Times New Roman"/>
                <w:lang w:val="sr-Cyrl-RS"/>
              </w:rPr>
            </w:pPr>
            <w:r>
              <w:rPr>
                <w:rFonts w:ascii="Times New Roman" w:hAnsi="Times New Roman" w:cs="Times New Roman"/>
                <w:lang w:val="sr-Cyrl-RS"/>
              </w:rPr>
              <w:t>Тања Цветковић</w:t>
            </w:r>
          </w:p>
          <w:p w14:paraId="6B6FB9AE" w14:textId="77777777" w:rsidR="00D81711" w:rsidRDefault="00D81711" w:rsidP="00D81711">
            <w:pPr>
              <w:spacing w:after="0" w:line="240" w:lineRule="auto"/>
              <w:rPr>
                <w:rFonts w:ascii="Times New Roman" w:hAnsi="Times New Roman" w:cs="Times New Roman"/>
                <w:lang w:val="sr-Cyrl-RS"/>
              </w:rPr>
            </w:pPr>
            <w:r>
              <w:rPr>
                <w:rFonts w:ascii="Times New Roman" w:hAnsi="Times New Roman" w:cs="Times New Roman"/>
                <w:lang w:val="sr-Cyrl-RS"/>
              </w:rPr>
              <w:t>Бранко Горгиев</w:t>
            </w:r>
          </w:p>
          <w:p w14:paraId="674A8C32" w14:textId="6407AF79" w:rsidR="00F40E79" w:rsidRPr="00DB362E" w:rsidRDefault="00F40E79" w:rsidP="00D81711">
            <w:pPr>
              <w:spacing w:after="0" w:line="240" w:lineRule="auto"/>
              <w:rPr>
                <w:rFonts w:ascii="Times New Roman" w:hAnsi="Times New Roman" w:cs="Times New Roman"/>
                <w:lang w:val="sr-Cyrl-RS"/>
              </w:rPr>
            </w:pPr>
          </w:p>
        </w:tc>
        <w:tc>
          <w:tcPr>
            <w:tcW w:w="1350" w:type="dxa"/>
            <w:shd w:val="clear" w:color="auto" w:fill="auto"/>
          </w:tcPr>
          <w:p w14:paraId="31F15798" w14:textId="79443C0F"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shd w:val="clear" w:color="auto" w:fill="auto"/>
          </w:tcPr>
          <w:p w14:paraId="12BA3E9C"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0E0098BA" w14:textId="1827FD1E" w:rsidR="00F40E79" w:rsidRPr="00F40E79" w:rsidRDefault="00F40E79"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78" w:type="dxa"/>
            <w:shd w:val="clear" w:color="auto" w:fill="auto"/>
          </w:tcPr>
          <w:p w14:paraId="47EFD7EF"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573BC6C9"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2B45FA7E"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36A775B6"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515B9AF6" w14:textId="77777777" w:rsidR="00F40E79" w:rsidRPr="00DB362E" w:rsidRDefault="00F40E79" w:rsidP="00F40E79">
            <w:pPr>
              <w:spacing w:after="0" w:line="240" w:lineRule="auto"/>
              <w:rPr>
                <w:rFonts w:ascii="Times New Roman" w:hAnsi="Times New Roman" w:cs="Times New Roman"/>
                <w:lang w:val="sr-Cyrl-RS"/>
              </w:rPr>
            </w:pPr>
          </w:p>
        </w:tc>
        <w:tc>
          <w:tcPr>
            <w:tcW w:w="551" w:type="dxa"/>
            <w:shd w:val="clear" w:color="auto" w:fill="auto"/>
          </w:tcPr>
          <w:p w14:paraId="4254B306" w14:textId="77777777" w:rsidR="00F40E79" w:rsidRPr="00DB362E" w:rsidRDefault="00F40E79" w:rsidP="00F40E79">
            <w:pPr>
              <w:spacing w:after="0" w:line="240" w:lineRule="auto"/>
              <w:rPr>
                <w:rFonts w:ascii="Times New Roman" w:hAnsi="Times New Roman" w:cs="Times New Roman"/>
                <w:lang w:val="sr-Cyrl-RS"/>
              </w:rPr>
            </w:pPr>
          </w:p>
        </w:tc>
      </w:tr>
      <w:tr w:rsidR="00F40E79" w:rsidRPr="008A50A5" w14:paraId="0D071619" w14:textId="77777777" w:rsidTr="00060B52">
        <w:trPr>
          <w:trHeight w:val="265"/>
        </w:trPr>
        <w:tc>
          <w:tcPr>
            <w:tcW w:w="6237" w:type="dxa"/>
            <w:shd w:val="clear" w:color="auto" w:fill="auto"/>
          </w:tcPr>
          <w:p w14:paraId="361C85D5" w14:textId="77777777" w:rsidR="00F40E79" w:rsidRPr="00B0265D" w:rsidRDefault="00F40E79" w:rsidP="00F40E79">
            <w:pPr>
              <w:spacing w:after="0" w:line="240" w:lineRule="auto"/>
              <w:jc w:val="both"/>
              <w:rPr>
                <w:rFonts w:ascii="Times New Roman" w:hAnsi="Times New Roman" w:cs="Times New Roman"/>
                <w:sz w:val="24"/>
                <w:szCs w:val="24"/>
                <w:lang w:val="sr-Cyrl-RS"/>
              </w:rPr>
            </w:pPr>
            <w:r w:rsidRPr="00B0265D">
              <w:rPr>
                <w:rFonts w:ascii="Times New Roman" w:hAnsi="Times New Roman" w:cs="Times New Roman"/>
                <w:sz w:val="24"/>
                <w:szCs w:val="24"/>
                <w:lang w:val="sr-Cyrl-RS"/>
              </w:rPr>
              <w:t xml:space="preserve">Учење страног језика науке и струке за потребе извођења наставе стручних предмета на страном језику (билингвална настава, </w:t>
            </w:r>
            <w:r w:rsidRPr="00B0265D">
              <w:rPr>
                <w:rFonts w:ascii="Times New Roman" w:hAnsi="Times New Roman" w:cs="Times New Roman"/>
                <w:i/>
                <w:iCs/>
                <w:sz w:val="24"/>
                <w:szCs w:val="24"/>
                <w:lang w:val="sr-Latn-RS"/>
              </w:rPr>
              <w:t>CLIL - Content and Language Integrated Learning</w:t>
            </w:r>
            <w:r w:rsidRPr="00B0265D">
              <w:rPr>
                <w:rFonts w:ascii="Times New Roman" w:hAnsi="Times New Roman" w:cs="Times New Roman"/>
                <w:sz w:val="24"/>
                <w:szCs w:val="24"/>
                <w:lang w:val="sr-Latn-RS"/>
              </w:rPr>
              <w:t>)</w:t>
            </w:r>
            <w:r w:rsidRPr="00B0265D">
              <w:rPr>
                <w:rFonts w:ascii="Times New Roman" w:hAnsi="Times New Roman" w:cs="Times New Roman"/>
                <w:sz w:val="24"/>
                <w:szCs w:val="24"/>
                <w:lang w:val="sr-Cyrl-RS"/>
              </w:rPr>
              <w:t>.</w:t>
            </w:r>
          </w:p>
          <w:p w14:paraId="7F471611" w14:textId="77777777" w:rsidR="00F40E79" w:rsidRPr="00B60CEE" w:rsidRDefault="00F40E79" w:rsidP="00F40E79">
            <w:pPr>
              <w:pStyle w:val="ListParagraph"/>
              <w:numPr>
                <w:ilvl w:val="0"/>
                <w:numId w:val="1"/>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Израда  упитника за полазнике курсева </w:t>
            </w:r>
            <w:r w:rsidRPr="00B60CEE">
              <w:rPr>
                <w:rFonts w:ascii="Times New Roman" w:hAnsi="Times New Roman" w:cs="Times New Roman"/>
                <w:sz w:val="24"/>
                <w:szCs w:val="24"/>
                <w:lang w:val="sr-Cyrl-RS"/>
              </w:rPr>
              <w:t xml:space="preserve">страних језика у вези са циљевима и исходима наставе страног језика науке и струке. </w:t>
            </w:r>
          </w:p>
          <w:p w14:paraId="65267446" w14:textId="646648FB" w:rsidR="00F40E79" w:rsidRPr="002D1E67" w:rsidRDefault="00F40E79" w:rsidP="00F40E79">
            <w:pPr>
              <w:pStyle w:val="ListParagraph"/>
              <w:numPr>
                <w:ilvl w:val="0"/>
                <w:numId w:val="1"/>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Спровођење анкете.</w:t>
            </w:r>
          </w:p>
          <w:p w14:paraId="20CCB82B" w14:textId="1B79636F" w:rsidR="00F40E79" w:rsidRPr="00DB362E" w:rsidRDefault="00F40E79" w:rsidP="00F40E79">
            <w:pPr>
              <w:spacing w:after="0" w:line="240" w:lineRule="auto"/>
              <w:rPr>
                <w:rFonts w:ascii="Times New Roman" w:hAnsi="Times New Roman" w:cs="Times New Roman"/>
                <w:color w:val="000000"/>
                <w:lang w:val="sr-Cyrl-RS"/>
              </w:rPr>
            </w:pPr>
          </w:p>
        </w:tc>
        <w:tc>
          <w:tcPr>
            <w:tcW w:w="2835" w:type="dxa"/>
          </w:tcPr>
          <w:p w14:paraId="7F1F4042" w14:textId="77777777" w:rsidR="00F40E79" w:rsidRDefault="005A7379" w:rsidP="00F40E79">
            <w:pPr>
              <w:spacing w:after="0" w:line="240" w:lineRule="auto"/>
              <w:rPr>
                <w:rFonts w:ascii="Times New Roman" w:hAnsi="Times New Roman" w:cs="Times New Roman"/>
                <w:lang w:val="sr-Cyrl-RS"/>
              </w:rPr>
            </w:pPr>
            <w:r>
              <w:rPr>
                <w:rFonts w:ascii="Times New Roman" w:hAnsi="Times New Roman" w:cs="Times New Roman"/>
                <w:lang w:val="sr-Cyrl-RS"/>
              </w:rPr>
              <w:lastRenderedPageBreak/>
              <w:t>Весна Симовић - координатор</w:t>
            </w:r>
          </w:p>
          <w:p w14:paraId="7BA697A1" w14:textId="77777777" w:rsidR="005A7379" w:rsidRDefault="005A7379" w:rsidP="00F40E79">
            <w:pPr>
              <w:spacing w:after="0" w:line="240" w:lineRule="auto"/>
              <w:rPr>
                <w:rFonts w:ascii="Times New Roman" w:hAnsi="Times New Roman" w:cs="Times New Roman"/>
                <w:lang w:val="sr-Cyrl-RS"/>
              </w:rPr>
            </w:pPr>
          </w:p>
          <w:p w14:paraId="391E5EDD" w14:textId="77777777" w:rsidR="005A7379" w:rsidRDefault="005A7379" w:rsidP="00F40E79">
            <w:pPr>
              <w:spacing w:after="0" w:line="240" w:lineRule="auto"/>
              <w:rPr>
                <w:rFonts w:ascii="Times New Roman" w:hAnsi="Times New Roman" w:cs="Times New Roman"/>
                <w:lang w:val="sr-Cyrl-RS"/>
              </w:rPr>
            </w:pPr>
            <w:r>
              <w:rPr>
                <w:rFonts w:ascii="Times New Roman" w:hAnsi="Times New Roman" w:cs="Times New Roman"/>
                <w:lang w:val="sr-Cyrl-RS"/>
              </w:rPr>
              <w:t>Јасмина Ђорђевић</w:t>
            </w:r>
          </w:p>
          <w:p w14:paraId="68C1FC32" w14:textId="213A64B1" w:rsidR="005A7379" w:rsidRPr="00DB362E" w:rsidRDefault="005A7379" w:rsidP="00F40E79">
            <w:pPr>
              <w:spacing w:after="0" w:line="240" w:lineRule="auto"/>
              <w:rPr>
                <w:rFonts w:ascii="Times New Roman" w:hAnsi="Times New Roman" w:cs="Times New Roman"/>
                <w:lang w:val="sr-Cyrl-RS"/>
              </w:rPr>
            </w:pPr>
            <w:r>
              <w:rPr>
                <w:rFonts w:ascii="Times New Roman" w:hAnsi="Times New Roman" w:cs="Times New Roman"/>
                <w:lang w:val="sr-Cyrl-RS"/>
              </w:rPr>
              <w:t>Ивана Шоргић</w:t>
            </w:r>
          </w:p>
        </w:tc>
        <w:tc>
          <w:tcPr>
            <w:tcW w:w="1350" w:type="dxa"/>
            <w:shd w:val="clear" w:color="auto" w:fill="auto"/>
          </w:tcPr>
          <w:p w14:paraId="74F4FB4E" w14:textId="0B1FF77E"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shd w:val="clear" w:color="auto" w:fill="auto"/>
          </w:tcPr>
          <w:p w14:paraId="7559C3D0"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0FB9F2BC"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6BA1C6A0" w14:textId="51262A49" w:rsidR="00F40E79" w:rsidRPr="00F40E79" w:rsidRDefault="00F40E79"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77" w:type="dxa"/>
            <w:shd w:val="clear" w:color="auto" w:fill="auto"/>
          </w:tcPr>
          <w:p w14:paraId="384DC809"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1AFFC7EE"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61A5B3F3"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2CF55DDA" w14:textId="77777777" w:rsidR="00F40E79" w:rsidRPr="00DB362E" w:rsidRDefault="00F40E79" w:rsidP="00F40E79">
            <w:pPr>
              <w:spacing w:after="0" w:line="240" w:lineRule="auto"/>
              <w:rPr>
                <w:rFonts w:ascii="Times New Roman" w:hAnsi="Times New Roman" w:cs="Times New Roman"/>
                <w:lang w:val="sr-Cyrl-RS"/>
              </w:rPr>
            </w:pPr>
          </w:p>
        </w:tc>
        <w:tc>
          <w:tcPr>
            <w:tcW w:w="551" w:type="dxa"/>
            <w:shd w:val="clear" w:color="auto" w:fill="auto"/>
          </w:tcPr>
          <w:p w14:paraId="5C1E2F3D" w14:textId="77777777" w:rsidR="00F40E79" w:rsidRPr="00DB362E" w:rsidRDefault="00F40E79" w:rsidP="00F40E79">
            <w:pPr>
              <w:spacing w:after="0" w:line="240" w:lineRule="auto"/>
              <w:rPr>
                <w:rFonts w:ascii="Times New Roman" w:hAnsi="Times New Roman" w:cs="Times New Roman"/>
                <w:lang w:val="sr-Cyrl-RS"/>
              </w:rPr>
            </w:pPr>
          </w:p>
        </w:tc>
      </w:tr>
      <w:tr w:rsidR="00F40E79" w:rsidRPr="008A50A5" w14:paraId="6E91CFD3" w14:textId="77777777" w:rsidTr="00060B52">
        <w:tc>
          <w:tcPr>
            <w:tcW w:w="6237" w:type="dxa"/>
            <w:shd w:val="clear" w:color="auto" w:fill="auto"/>
          </w:tcPr>
          <w:p w14:paraId="0F478311" w14:textId="1FDE79BE" w:rsidR="00F40E79" w:rsidRDefault="00F40E79" w:rsidP="00F40E79">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sz w:val="24"/>
                <w:szCs w:val="24"/>
                <w:lang w:val="sr-Latn-RS"/>
              </w:rPr>
              <w:t>A</w:t>
            </w:r>
            <w:r w:rsidRPr="00366AA3">
              <w:rPr>
                <w:rFonts w:ascii="Times New Roman" w:hAnsi="Times New Roman" w:cs="Times New Roman"/>
                <w:sz w:val="24"/>
                <w:szCs w:val="24"/>
                <w:lang w:val="sr-Cyrl-RS"/>
              </w:rPr>
              <w:t>нализа ставова студената у вези са значајем учења страног језика науке и струке за примену у контексту будуће професије и за даље стручно усавршавање</w:t>
            </w:r>
            <w:r w:rsidRPr="004B6836">
              <w:rPr>
                <w:rFonts w:ascii="Times New Roman" w:hAnsi="Times New Roman" w:cs="Times New Roman"/>
                <w:sz w:val="24"/>
                <w:szCs w:val="20"/>
                <w:lang w:val="sr-Cyrl-RS"/>
              </w:rPr>
              <w:t>.</w:t>
            </w:r>
          </w:p>
          <w:p w14:paraId="6308E797" w14:textId="77777777" w:rsidR="006B30FA" w:rsidRDefault="00F40E79" w:rsidP="00F40E79">
            <w:pPr>
              <w:numPr>
                <w:ilvl w:val="0"/>
                <w:numId w:val="1"/>
              </w:numPr>
              <w:spacing w:after="0" w:line="240" w:lineRule="auto"/>
              <w:jc w:val="both"/>
              <w:rPr>
                <w:rFonts w:ascii="Times New Roman" w:hAnsi="Times New Roman" w:cs="Times New Roman"/>
                <w:color w:val="000000"/>
                <w:sz w:val="24"/>
                <w:szCs w:val="24"/>
                <w:lang w:val="sr-Cyrl-RS"/>
              </w:rPr>
            </w:pPr>
            <w:r w:rsidRPr="00943B91">
              <w:rPr>
                <w:rFonts w:ascii="Times New Roman" w:hAnsi="Times New Roman" w:cs="Times New Roman"/>
                <w:color w:val="000000"/>
                <w:sz w:val="24"/>
                <w:szCs w:val="24"/>
                <w:lang w:val="sr-Cyrl-RS"/>
              </w:rPr>
              <w:t>Утврђивање и анализа резултата.</w:t>
            </w:r>
            <w:r>
              <w:rPr>
                <w:rFonts w:ascii="Times New Roman" w:hAnsi="Times New Roman" w:cs="Times New Roman"/>
                <w:color w:val="000000"/>
                <w:sz w:val="24"/>
                <w:szCs w:val="24"/>
                <w:lang w:val="sr-Cyrl-RS"/>
              </w:rPr>
              <w:t xml:space="preserve"> </w:t>
            </w:r>
          </w:p>
          <w:p w14:paraId="63E775E0" w14:textId="3F094E2D" w:rsidR="00F40E79" w:rsidRPr="006B30FA" w:rsidRDefault="00F40E79" w:rsidP="00F40E79">
            <w:pPr>
              <w:numPr>
                <w:ilvl w:val="0"/>
                <w:numId w:val="1"/>
              </w:numPr>
              <w:spacing w:after="0" w:line="240" w:lineRule="auto"/>
              <w:jc w:val="both"/>
              <w:rPr>
                <w:rFonts w:ascii="Times New Roman" w:hAnsi="Times New Roman" w:cs="Times New Roman"/>
                <w:color w:val="000000"/>
                <w:sz w:val="24"/>
                <w:szCs w:val="24"/>
                <w:lang w:val="sr-Cyrl-RS"/>
              </w:rPr>
            </w:pPr>
            <w:r w:rsidRPr="006B30FA">
              <w:rPr>
                <w:rFonts w:ascii="Times New Roman" w:hAnsi="Times New Roman" w:cs="Times New Roman"/>
                <w:color w:val="000000"/>
                <w:sz w:val="24"/>
                <w:szCs w:val="24"/>
                <w:lang w:val="sr-Cyrl-RS"/>
              </w:rPr>
              <w:t xml:space="preserve">Извођење закључака у вези са сврхом и доприносом примене страног језика науке и струке у оквиру одређеног предмета као део билингвалне наставе. </w:t>
            </w:r>
          </w:p>
        </w:tc>
        <w:tc>
          <w:tcPr>
            <w:tcW w:w="2835" w:type="dxa"/>
          </w:tcPr>
          <w:p w14:paraId="59F4A0A0" w14:textId="77777777" w:rsidR="00EB2593" w:rsidRDefault="00EB2593" w:rsidP="00EB2593">
            <w:pPr>
              <w:spacing w:after="0" w:line="240" w:lineRule="auto"/>
              <w:rPr>
                <w:rFonts w:ascii="Times New Roman" w:hAnsi="Times New Roman" w:cs="Times New Roman"/>
                <w:lang w:val="sr-Cyrl-RS"/>
              </w:rPr>
            </w:pPr>
            <w:r>
              <w:rPr>
                <w:rFonts w:ascii="Times New Roman" w:hAnsi="Times New Roman" w:cs="Times New Roman"/>
                <w:lang w:val="sr-Cyrl-RS"/>
              </w:rPr>
              <w:t>Јасмина Ђорђевић</w:t>
            </w:r>
          </w:p>
          <w:p w14:paraId="10010877" w14:textId="06D9957A" w:rsidR="005A7379" w:rsidRDefault="005A7379" w:rsidP="005A7379">
            <w:pPr>
              <w:spacing w:after="0" w:line="240" w:lineRule="auto"/>
              <w:rPr>
                <w:rFonts w:ascii="Times New Roman" w:hAnsi="Times New Roman" w:cs="Times New Roman"/>
                <w:lang w:val="sr-Cyrl-RS"/>
              </w:rPr>
            </w:pPr>
            <w:r>
              <w:rPr>
                <w:rFonts w:ascii="Times New Roman" w:hAnsi="Times New Roman" w:cs="Times New Roman"/>
                <w:lang w:val="sr-Cyrl-RS"/>
              </w:rPr>
              <w:t>- координатор</w:t>
            </w:r>
          </w:p>
          <w:p w14:paraId="3DBF0D32" w14:textId="77777777" w:rsidR="00EB2593" w:rsidRDefault="00EB2593" w:rsidP="005A7379">
            <w:pPr>
              <w:spacing w:after="0" w:line="240" w:lineRule="auto"/>
              <w:rPr>
                <w:rFonts w:ascii="Times New Roman" w:hAnsi="Times New Roman" w:cs="Times New Roman"/>
                <w:lang w:val="sr-Cyrl-RS"/>
              </w:rPr>
            </w:pPr>
          </w:p>
          <w:p w14:paraId="12AE791A" w14:textId="64481E4B" w:rsidR="005A7379" w:rsidRDefault="00EB2593" w:rsidP="005A7379">
            <w:pPr>
              <w:spacing w:after="0" w:line="240" w:lineRule="auto"/>
              <w:rPr>
                <w:rFonts w:ascii="Times New Roman" w:hAnsi="Times New Roman" w:cs="Times New Roman"/>
                <w:lang w:val="sr-Cyrl-RS"/>
              </w:rPr>
            </w:pPr>
            <w:r>
              <w:rPr>
                <w:rFonts w:ascii="Times New Roman" w:hAnsi="Times New Roman" w:cs="Times New Roman"/>
                <w:lang w:val="sr-Cyrl-RS"/>
              </w:rPr>
              <w:t>Весна Симовић</w:t>
            </w:r>
          </w:p>
          <w:p w14:paraId="41A20670" w14:textId="28D9FFBE" w:rsidR="00F40E79" w:rsidRPr="00DB362E" w:rsidRDefault="005A7379" w:rsidP="005A7379">
            <w:pPr>
              <w:spacing w:after="0" w:line="240" w:lineRule="auto"/>
              <w:rPr>
                <w:rFonts w:ascii="Times New Roman" w:hAnsi="Times New Roman" w:cs="Times New Roman"/>
                <w:lang w:val="sr-Cyrl-RS"/>
              </w:rPr>
            </w:pPr>
            <w:r>
              <w:rPr>
                <w:rFonts w:ascii="Times New Roman" w:hAnsi="Times New Roman" w:cs="Times New Roman"/>
                <w:lang w:val="sr-Cyrl-RS"/>
              </w:rPr>
              <w:t>Ивана Шоргић</w:t>
            </w:r>
          </w:p>
        </w:tc>
        <w:tc>
          <w:tcPr>
            <w:tcW w:w="1350" w:type="dxa"/>
            <w:shd w:val="clear" w:color="auto" w:fill="auto"/>
          </w:tcPr>
          <w:p w14:paraId="7FDDDE62" w14:textId="430AA577"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shd w:val="clear" w:color="auto" w:fill="auto"/>
          </w:tcPr>
          <w:p w14:paraId="7DA964C9"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668C77B7"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35D99BB2"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7836CAEF" w14:textId="17712C82" w:rsidR="00F40E79" w:rsidRPr="00DD0B85" w:rsidRDefault="00DD0B85"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78" w:type="dxa"/>
            <w:shd w:val="clear" w:color="auto" w:fill="auto"/>
          </w:tcPr>
          <w:p w14:paraId="691439C5"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47F919A6"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3A59E267" w14:textId="77777777" w:rsidR="00F40E79" w:rsidRPr="00DB362E" w:rsidRDefault="00F40E79" w:rsidP="00F40E79">
            <w:pPr>
              <w:spacing w:after="0" w:line="240" w:lineRule="auto"/>
              <w:rPr>
                <w:rFonts w:ascii="Times New Roman" w:hAnsi="Times New Roman" w:cs="Times New Roman"/>
                <w:lang w:val="sr-Cyrl-RS"/>
              </w:rPr>
            </w:pPr>
          </w:p>
        </w:tc>
        <w:tc>
          <w:tcPr>
            <w:tcW w:w="551" w:type="dxa"/>
            <w:shd w:val="clear" w:color="auto" w:fill="auto"/>
          </w:tcPr>
          <w:p w14:paraId="254F4EE1" w14:textId="77777777" w:rsidR="00F40E79" w:rsidRPr="00DB362E" w:rsidRDefault="00F40E79" w:rsidP="00F40E79">
            <w:pPr>
              <w:spacing w:after="0" w:line="240" w:lineRule="auto"/>
              <w:rPr>
                <w:rFonts w:ascii="Times New Roman" w:hAnsi="Times New Roman" w:cs="Times New Roman"/>
                <w:lang w:val="sr-Cyrl-RS"/>
              </w:rPr>
            </w:pPr>
          </w:p>
        </w:tc>
      </w:tr>
      <w:tr w:rsidR="00F40E79" w:rsidRPr="008A50A5" w14:paraId="56724D78" w14:textId="77777777" w:rsidTr="00060B52">
        <w:tc>
          <w:tcPr>
            <w:tcW w:w="6237" w:type="dxa"/>
            <w:shd w:val="clear" w:color="auto" w:fill="auto"/>
          </w:tcPr>
          <w:p w14:paraId="27C0210A" w14:textId="77777777" w:rsidR="00F40E79" w:rsidRPr="008167D1" w:rsidRDefault="00F40E79" w:rsidP="00F40E79">
            <w:pPr>
              <w:spacing w:after="0" w:line="240" w:lineRule="auto"/>
              <w:jc w:val="both"/>
              <w:rPr>
                <w:rFonts w:ascii="Times New Roman" w:hAnsi="Times New Roman" w:cs="Times New Roman"/>
                <w:lang w:val="sr-Cyrl-RS"/>
              </w:rPr>
            </w:pPr>
            <w:r w:rsidRPr="008167D1">
              <w:rPr>
                <w:rFonts w:ascii="Times New Roman" w:hAnsi="Times New Roman" w:cs="Times New Roman"/>
                <w:sz w:val="24"/>
                <w:szCs w:val="24"/>
                <w:lang w:val="sr-Latn-RS"/>
              </w:rPr>
              <w:t>T</w:t>
            </w:r>
            <w:r w:rsidRPr="008167D1">
              <w:rPr>
                <w:rFonts w:ascii="Times New Roman" w:hAnsi="Times New Roman" w:cs="Times New Roman"/>
                <w:sz w:val="24"/>
                <w:szCs w:val="24"/>
                <w:lang w:val="sr-Cyrl-RS"/>
              </w:rPr>
              <w:t>еоријско и практично овладавањ</w:t>
            </w:r>
            <w:r w:rsidRPr="008167D1">
              <w:rPr>
                <w:rFonts w:ascii="Times New Roman" w:hAnsi="Times New Roman" w:cs="Times New Roman"/>
                <w:sz w:val="24"/>
                <w:szCs w:val="24"/>
                <w:lang w:val="sr-Latn-RS"/>
              </w:rPr>
              <w:t>e</w:t>
            </w:r>
            <w:r w:rsidRPr="008167D1">
              <w:rPr>
                <w:rFonts w:ascii="Times New Roman" w:hAnsi="Times New Roman" w:cs="Times New Roman"/>
                <w:sz w:val="24"/>
                <w:szCs w:val="24"/>
                <w:lang w:val="sr-Cyrl-RS"/>
              </w:rPr>
              <w:t xml:space="preserve"> страним језиком науке и струке за потребе превођења у оквиру струке и професије</w:t>
            </w:r>
            <w:r w:rsidRPr="008167D1">
              <w:rPr>
                <w:rFonts w:ascii="Times New Roman" w:hAnsi="Times New Roman" w:cs="Times New Roman"/>
                <w:szCs w:val="18"/>
                <w:lang w:val="sr-Cyrl-RS"/>
              </w:rPr>
              <w:t>.</w:t>
            </w:r>
          </w:p>
          <w:p w14:paraId="10C03369" w14:textId="77777777" w:rsidR="00F40E79" w:rsidRPr="00504850" w:rsidRDefault="00F40E79" w:rsidP="00F40E79">
            <w:pPr>
              <w:spacing w:after="0" w:line="240" w:lineRule="auto"/>
              <w:rPr>
                <w:rFonts w:ascii="Times New Roman" w:hAnsi="Times New Roman" w:cs="Times New Roman"/>
                <w:color w:val="FF0000"/>
                <w:sz w:val="24"/>
                <w:szCs w:val="24"/>
                <w:lang w:val="sr-Cyrl-RS"/>
              </w:rPr>
            </w:pPr>
          </w:p>
          <w:p w14:paraId="3880EE27" w14:textId="4CA9F9D2" w:rsidR="00F40E79" w:rsidRPr="00FB4BF5" w:rsidRDefault="00F40E79" w:rsidP="00F40E79">
            <w:pPr>
              <w:pStyle w:val="ListParagraph"/>
              <w:numPr>
                <w:ilvl w:val="0"/>
                <w:numId w:val="1"/>
              </w:numPr>
              <w:spacing w:after="0" w:line="240" w:lineRule="auto"/>
              <w:jc w:val="both"/>
              <w:rPr>
                <w:rFonts w:ascii="Times New Roman" w:hAnsi="Times New Roman" w:cs="Times New Roman"/>
                <w:sz w:val="24"/>
                <w:szCs w:val="20"/>
                <w:lang w:val="sr-Cyrl-RS"/>
              </w:rPr>
            </w:pPr>
            <w:r w:rsidRPr="00FB4BF5">
              <w:rPr>
                <w:rFonts w:ascii="Times New Roman" w:hAnsi="Times New Roman" w:cs="Times New Roman"/>
                <w:sz w:val="24"/>
                <w:szCs w:val="24"/>
                <w:lang w:val="sr-Cyrl-RS"/>
              </w:rPr>
              <w:t>Утврђивање могућности имплементирања курсева превођења са језика науке и струке</w:t>
            </w:r>
            <w:r w:rsidR="00B54A20">
              <w:rPr>
                <w:rFonts w:ascii="Times New Roman" w:hAnsi="Times New Roman" w:cs="Times New Roman"/>
                <w:sz w:val="24"/>
                <w:szCs w:val="24"/>
                <w:lang w:val="sr-Cyrl-RS"/>
              </w:rPr>
              <w:t xml:space="preserve"> и обрнуто</w:t>
            </w:r>
            <w:bookmarkStart w:id="1" w:name="_GoBack"/>
            <w:bookmarkEnd w:id="1"/>
            <w:r w:rsidRPr="00FB4BF5">
              <w:rPr>
                <w:rFonts w:ascii="Times New Roman" w:hAnsi="Times New Roman" w:cs="Times New Roman"/>
                <w:sz w:val="24"/>
                <w:szCs w:val="24"/>
                <w:lang w:val="sr-Cyrl-RS"/>
              </w:rPr>
              <w:t xml:space="preserve"> у друштвено-хуманистичким наукама</w:t>
            </w:r>
            <w:r>
              <w:rPr>
                <w:rFonts w:ascii="Times New Roman" w:hAnsi="Times New Roman" w:cs="Times New Roman"/>
                <w:sz w:val="24"/>
                <w:szCs w:val="24"/>
                <w:lang w:val="sr-Cyrl-RS"/>
              </w:rPr>
              <w:t xml:space="preserve"> на основу постојећих силабуса (заступљеност конкретних активности у вези са превођењем)</w:t>
            </w:r>
            <w:r w:rsidRPr="00FB4BF5">
              <w:rPr>
                <w:rFonts w:ascii="Times New Roman" w:hAnsi="Times New Roman" w:cs="Times New Roman"/>
                <w:sz w:val="24"/>
                <w:szCs w:val="24"/>
                <w:lang w:val="sr-Cyrl-RS"/>
              </w:rPr>
              <w:t>.</w:t>
            </w:r>
          </w:p>
          <w:p w14:paraId="6ADEB36E" w14:textId="5C2AADE7" w:rsidR="00F40E79" w:rsidRPr="00016C91" w:rsidRDefault="00F40E79" w:rsidP="00F40E79">
            <w:pPr>
              <w:spacing w:after="0" w:line="240" w:lineRule="auto"/>
              <w:rPr>
                <w:rFonts w:ascii="Times New Roman" w:hAnsi="Times New Roman" w:cs="Times New Roman"/>
                <w:lang w:val="sr-Cyrl-RS"/>
              </w:rPr>
            </w:pPr>
          </w:p>
        </w:tc>
        <w:tc>
          <w:tcPr>
            <w:tcW w:w="2835" w:type="dxa"/>
          </w:tcPr>
          <w:p w14:paraId="11D4307A" w14:textId="08C7AEF1" w:rsidR="00F40E79" w:rsidRDefault="00026912" w:rsidP="00F40E79">
            <w:pPr>
              <w:spacing w:after="0" w:line="240" w:lineRule="auto"/>
              <w:rPr>
                <w:rFonts w:ascii="Times New Roman" w:hAnsi="Times New Roman" w:cs="Times New Roman"/>
                <w:lang w:val="sr-Cyrl-RS"/>
              </w:rPr>
            </w:pPr>
            <w:r>
              <w:rPr>
                <w:rFonts w:ascii="Times New Roman" w:hAnsi="Times New Roman" w:cs="Times New Roman"/>
                <w:lang w:val="sr-Cyrl-RS"/>
              </w:rPr>
              <w:t>Тамара Костић Пахноглу</w:t>
            </w:r>
            <w:r w:rsidR="002108BC">
              <w:rPr>
                <w:rFonts w:ascii="Times New Roman" w:hAnsi="Times New Roman" w:cs="Times New Roman"/>
                <w:lang w:val="sr-Cyrl-RS"/>
              </w:rPr>
              <w:t xml:space="preserve"> -</w:t>
            </w:r>
          </w:p>
          <w:p w14:paraId="6F8F13C3" w14:textId="3D1384B0" w:rsidR="002108BC" w:rsidRDefault="002108BC" w:rsidP="00F40E79">
            <w:pPr>
              <w:spacing w:after="0" w:line="240" w:lineRule="auto"/>
              <w:rPr>
                <w:rFonts w:ascii="Times New Roman" w:hAnsi="Times New Roman" w:cs="Times New Roman"/>
                <w:lang w:val="sr-Cyrl-RS"/>
              </w:rPr>
            </w:pPr>
            <w:r>
              <w:rPr>
                <w:rFonts w:ascii="Times New Roman" w:hAnsi="Times New Roman" w:cs="Times New Roman"/>
                <w:lang w:val="sr-Cyrl-RS"/>
              </w:rPr>
              <w:t>координатор</w:t>
            </w:r>
          </w:p>
          <w:p w14:paraId="30D62F0D" w14:textId="23D7DAC5" w:rsidR="002108BC" w:rsidRDefault="002108BC" w:rsidP="00F40E79">
            <w:pPr>
              <w:spacing w:after="0" w:line="240" w:lineRule="auto"/>
              <w:rPr>
                <w:rFonts w:ascii="Times New Roman" w:hAnsi="Times New Roman" w:cs="Times New Roman"/>
                <w:lang w:val="sr-Cyrl-RS"/>
              </w:rPr>
            </w:pPr>
          </w:p>
          <w:p w14:paraId="2AF07143" w14:textId="152B07F5" w:rsidR="002108BC" w:rsidRDefault="002108BC" w:rsidP="00F40E79">
            <w:pPr>
              <w:spacing w:after="0" w:line="240" w:lineRule="auto"/>
              <w:rPr>
                <w:rFonts w:ascii="Times New Roman" w:hAnsi="Times New Roman" w:cs="Times New Roman"/>
                <w:lang w:val="sr-Cyrl-RS"/>
              </w:rPr>
            </w:pPr>
            <w:r>
              <w:rPr>
                <w:rFonts w:ascii="Times New Roman" w:hAnsi="Times New Roman" w:cs="Times New Roman"/>
                <w:lang w:val="sr-Cyrl-RS"/>
              </w:rPr>
              <w:t>Никола Татар</w:t>
            </w:r>
          </w:p>
          <w:p w14:paraId="2EDCF661" w14:textId="633C9EEE" w:rsidR="002108BC" w:rsidRDefault="005A7379" w:rsidP="00F40E79">
            <w:pPr>
              <w:spacing w:after="0" w:line="240" w:lineRule="auto"/>
              <w:rPr>
                <w:rFonts w:ascii="Times New Roman" w:hAnsi="Times New Roman" w:cs="Times New Roman"/>
                <w:lang w:val="sr-Cyrl-RS"/>
              </w:rPr>
            </w:pPr>
            <w:r>
              <w:rPr>
                <w:rFonts w:ascii="Times New Roman" w:hAnsi="Times New Roman" w:cs="Times New Roman"/>
                <w:lang w:val="sr-Cyrl-RS"/>
              </w:rPr>
              <w:t>Марија Стојковић</w:t>
            </w:r>
          </w:p>
          <w:p w14:paraId="7C9684CF" w14:textId="53738578" w:rsidR="002108BC" w:rsidRPr="00DB362E" w:rsidRDefault="002108BC" w:rsidP="00F40E79">
            <w:pPr>
              <w:spacing w:after="0" w:line="240" w:lineRule="auto"/>
              <w:rPr>
                <w:rFonts w:ascii="Times New Roman" w:hAnsi="Times New Roman" w:cs="Times New Roman"/>
                <w:lang w:val="sr-Cyrl-RS"/>
              </w:rPr>
            </w:pPr>
          </w:p>
        </w:tc>
        <w:tc>
          <w:tcPr>
            <w:tcW w:w="1350" w:type="dxa"/>
            <w:shd w:val="clear" w:color="auto" w:fill="auto"/>
          </w:tcPr>
          <w:p w14:paraId="3571F129" w14:textId="0A7AAFBC"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shd w:val="clear" w:color="auto" w:fill="auto"/>
          </w:tcPr>
          <w:p w14:paraId="6F3D8463"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260CC9A5"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53A08633"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50492266"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20B99506" w14:textId="6BC5326B" w:rsidR="00F40E79" w:rsidRPr="00DD0B85" w:rsidRDefault="00DD0B85"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77" w:type="dxa"/>
            <w:shd w:val="clear" w:color="auto" w:fill="auto"/>
          </w:tcPr>
          <w:p w14:paraId="0A96C539"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5518DE78" w14:textId="77777777" w:rsidR="00F40E79" w:rsidRPr="00DB362E" w:rsidRDefault="00F40E79" w:rsidP="00F40E79">
            <w:pPr>
              <w:spacing w:after="0" w:line="240" w:lineRule="auto"/>
              <w:rPr>
                <w:rFonts w:ascii="Times New Roman" w:hAnsi="Times New Roman" w:cs="Times New Roman"/>
                <w:lang w:val="sr-Cyrl-RS"/>
              </w:rPr>
            </w:pPr>
          </w:p>
        </w:tc>
        <w:tc>
          <w:tcPr>
            <w:tcW w:w="551" w:type="dxa"/>
            <w:shd w:val="clear" w:color="auto" w:fill="auto"/>
          </w:tcPr>
          <w:p w14:paraId="361B755D" w14:textId="77777777" w:rsidR="00F40E79" w:rsidRPr="00DB362E" w:rsidRDefault="00F40E79" w:rsidP="00F40E79">
            <w:pPr>
              <w:spacing w:after="0" w:line="240" w:lineRule="auto"/>
              <w:rPr>
                <w:rFonts w:ascii="Times New Roman" w:hAnsi="Times New Roman" w:cs="Times New Roman"/>
                <w:lang w:val="sr-Cyrl-RS"/>
              </w:rPr>
            </w:pPr>
          </w:p>
        </w:tc>
      </w:tr>
      <w:tr w:rsidR="00F40E79" w:rsidRPr="008A50A5" w14:paraId="3F738DC1" w14:textId="77777777" w:rsidTr="00060B52">
        <w:tc>
          <w:tcPr>
            <w:tcW w:w="6237" w:type="dxa"/>
            <w:shd w:val="clear" w:color="auto" w:fill="auto"/>
          </w:tcPr>
          <w:p w14:paraId="21D953B6" w14:textId="77777777" w:rsidR="006B30FA" w:rsidRDefault="00F40E79" w:rsidP="006B30FA">
            <w:pPr>
              <w:pStyle w:val="ListParagraph"/>
              <w:numPr>
                <w:ilvl w:val="0"/>
                <w:numId w:val="1"/>
              </w:numPr>
              <w:spacing w:after="0" w:line="240" w:lineRule="auto"/>
              <w:rPr>
                <w:rFonts w:ascii="Times New Roman" w:hAnsi="Times New Roman" w:cs="Times New Roman"/>
                <w:sz w:val="24"/>
                <w:szCs w:val="24"/>
                <w:lang w:val="sr-Cyrl-RS"/>
              </w:rPr>
            </w:pPr>
            <w:r>
              <w:rPr>
                <w:rFonts w:ascii="Times New Roman" w:hAnsi="Times New Roman" w:cs="Times New Roman"/>
                <w:sz w:val="24"/>
                <w:szCs w:val="24"/>
                <w:lang w:val="sr-Cyrl-RS"/>
              </w:rPr>
              <w:t>Сумирање резултата и извођење закључака на основу обављене анализе.</w:t>
            </w:r>
          </w:p>
          <w:p w14:paraId="7A12E8E1" w14:textId="0D30BD42" w:rsidR="00F40E79" w:rsidRPr="006B30FA" w:rsidRDefault="00F40E79" w:rsidP="006B30FA">
            <w:pPr>
              <w:pStyle w:val="ListParagraph"/>
              <w:numPr>
                <w:ilvl w:val="0"/>
                <w:numId w:val="1"/>
              </w:numPr>
              <w:spacing w:after="0" w:line="240" w:lineRule="auto"/>
              <w:rPr>
                <w:rFonts w:ascii="Times New Roman" w:hAnsi="Times New Roman" w:cs="Times New Roman"/>
                <w:sz w:val="24"/>
                <w:szCs w:val="24"/>
                <w:lang w:val="sr-Cyrl-RS"/>
              </w:rPr>
            </w:pPr>
            <w:r w:rsidRPr="006B30FA">
              <w:rPr>
                <w:rFonts w:ascii="Times New Roman" w:hAnsi="Times New Roman" w:cs="Times New Roman"/>
                <w:sz w:val="24"/>
                <w:szCs w:val="24"/>
                <w:lang w:val="sr-Cyrl-RS"/>
              </w:rPr>
              <w:t>Израда предлога силабуса за курсеве превођења са језика науке и струке у оквиру струке и професије</w:t>
            </w:r>
            <w:r w:rsidRPr="006B30FA">
              <w:rPr>
                <w:sz w:val="24"/>
                <w:szCs w:val="24"/>
                <w:lang w:val="sr-Cyrl-RS"/>
              </w:rPr>
              <w:t>.</w:t>
            </w:r>
          </w:p>
        </w:tc>
        <w:tc>
          <w:tcPr>
            <w:tcW w:w="2835" w:type="dxa"/>
          </w:tcPr>
          <w:p w14:paraId="0B30DA93" w14:textId="0D6E7F0E" w:rsidR="005A7379" w:rsidRDefault="00EB2593" w:rsidP="00EB2593">
            <w:pPr>
              <w:spacing w:after="0" w:line="240" w:lineRule="auto"/>
              <w:rPr>
                <w:rFonts w:ascii="Times New Roman" w:hAnsi="Times New Roman" w:cs="Times New Roman"/>
                <w:lang w:val="sr-Cyrl-RS"/>
              </w:rPr>
            </w:pPr>
            <w:r>
              <w:rPr>
                <w:rFonts w:ascii="Times New Roman" w:hAnsi="Times New Roman" w:cs="Times New Roman"/>
                <w:lang w:val="sr-Cyrl-RS"/>
              </w:rPr>
              <w:t xml:space="preserve">Никола Татар </w:t>
            </w:r>
            <w:r w:rsidR="005A7379">
              <w:rPr>
                <w:rFonts w:ascii="Times New Roman" w:hAnsi="Times New Roman" w:cs="Times New Roman"/>
                <w:lang w:val="sr-Cyrl-RS"/>
              </w:rPr>
              <w:t>-</w:t>
            </w:r>
            <w:r>
              <w:rPr>
                <w:rFonts w:ascii="Times New Roman" w:hAnsi="Times New Roman" w:cs="Times New Roman"/>
                <w:lang w:val="sr-Cyrl-RS"/>
              </w:rPr>
              <w:t xml:space="preserve"> </w:t>
            </w:r>
            <w:r w:rsidR="005A7379">
              <w:rPr>
                <w:rFonts w:ascii="Times New Roman" w:hAnsi="Times New Roman" w:cs="Times New Roman"/>
                <w:lang w:val="sr-Cyrl-RS"/>
              </w:rPr>
              <w:t>координатор</w:t>
            </w:r>
          </w:p>
          <w:p w14:paraId="6C3DE48F" w14:textId="77777777" w:rsidR="005A7379" w:rsidRDefault="005A7379" w:rsidP="005A7379">
            <w:pPr>
              <w:spacing w:after="0" w:line="240" w:lineRule="auto"/>
              <w:rPr>
                <w:rFonts w:ascii="Times New Roman" w:hAnsi="Times New Roman" w:cs="Times New Roman"/>
                <w:lang w:val="sr-Cyrl-RS"/>
              </w:rPr>
            </w:pPr>
          </w:p>
          <w:p w14:paraId="5AACBCBE" w14:textId="1AA41160" w:rsidR="005A7379" w:rsidRDefault="00EB2593" w:rsidP="005A7379">
            <w:pPr>
              <w:spacing w:after="0" w:line="240" w:lineRule="auto"/>
              <w:rPr>
                <w:rFonts w:ascii="Times New Roman" w:hAnsi="Times New Roman" w:cs="Times New Roman"/>
                <w:lang w:val="sr-Cyrl-RS"/>
              </w:rPr>
            </w:pPr>
            <w:r>
              <w:rPr>
                <w:rFonts w:ascii="Times New Roman" w:hAnsi="Times New Roman" w:cs="Times New Roman"/>
                <w:lang w:val="sr-Cyrl-RS"/>
              </w:rPr>
              <w:t xml:space="preserve">Тамара Костић Пахноглу </w:t>
            </w:r>
            <w:r w:rsidR="005A7379">
              <w:rPr>
                <w:rFonts w:ascii="Times New Roman" w:hAnsi="Times New Roman" w:cs="Times New Roman"/>
                <w:lang w:val="sr-Cyrl-RS"/>
              </w:rPr>
              <w:t>Марија Стојковић</w:t>
            </w:r>
          </w:p>
          <w:p w14:paraId="427CFC58" w14:textId="77777777" w:rsidR="00F40E79" w:rsidRPr="00DB362E" w:rsidRDefault="00F40E79" w:rsidP="00F40E79">
            <w:pPr>
              <w:spacing w:after="0" w:line="240" w:lineRule="auto"/>
              <w:rPr>
                <w:rFonts w:ascii="Times New Roman" w:hAnsi="Times New Roman" w:cs="Times New Roman"/>
                <w:lang w:val="sr-Cyrl-RS"/>
              </w:rPr>
            </w:pPr>
          </w:p>
        </w:tc>
        <w:tc>
          <w:tcPr>
            <w:tcW w:w="1350" w:type="dxa"/>
            <w:shd w:val="clear" w:color="auto" w:fill="auto"/>
          </w:tcPr>
          <w:p w14:paraId="4FE99881" w14:textId="1FB4692F"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shd w:val="clear" w:color="auto" w:fill="auto"/>
          </w:tcPr>
          <w:p w14:paraId="4F8C7337"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5A2CE377"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071F27F2"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514C2EFA"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72B31245"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5AD0DF05" w14:textId="072C1FBF" w:rsidR="00F40E79" w:rsidRPr="00DD0B85" w:rsidRDefault="00DD0B85"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78" w:type="dxa"/>
            <w:shd w:val="clear" w:color="auto" w:fill="auto"/>
          </w:tcPr>
          <w:p w14:paraId="1A08A9B2" w14:textId="77777777" w:rsidR="00F40E79" w:rsidRPr="00DB362E" w:rsidRDefault="00F40E79" w:rsidP="00F40E79">
            <w:pPr>
              <w:spacing w:after="0" w:line="240" w:lineRule="auto"/>
              <w:rPr>
                <w:rFonts w:ascii="Times New Roman" w:hAnsi="Times New Roman" w:cs="Times New Roman"/>
                <w:lang w:val="sr-Cyrl-RS"/>
              </w:rPr>
            </w:pPr>
          </w:p>
        </w:tc>
        <w:tc>
          <w:tcPr>
            <w:tcW w:w="551" w:type="dxa"/>
            <w:shd w:val="clear" w:color="auto" w:fill="auto"/>
          </w:tcPr>
          <w:p w14:paraId="5962D433" w14:textId="77777777" w:rsidR="00F40E79" w:rsidRPr="00DB362E" w:rsidRDefault="00F40E79" w:rsidP="00F40E79">
            <w:pPr>
              <w:spacing w:after="0" w:line="240" w:lineRule="auto"/>
              <w:rPr>
                <w:rFonts w:ascii="Times New Roman" w:hAnsi="Times New Roman" w:cs="Times New Roman"/>
                <w:lang w:val="sr-Cyrl-RS"/>
              </w:rPr>
            </w:pPr>
          </w:p>
        </w:tc>
      </w:tr>
      <w:tr w:rsidR="00F40E79" w:rsidRPr="008A50A5" w14:paraId="2B65CE91" w14:textId="77777777" w:rsidTr="00060B52">
        <w:tc>
          <w:tcPr>
            <w:tcW w:w="6237" w:type="dxa"/>
            <w:shd w:val="clear" w:color="auto" w:fill="auto"/>
          </w:tcPr>
          <w:p w14:paraId="4F120E2A" w14:textId="75BBDDCA" w:rsidR="00F40E79" w:rsidRPr="00DB362E" w:rsidRDefault="00F40E79" w:rsidP="00F40E79">
            <w:pPr>
              <w:pStyle w:val="ListParagraph"/>
              <w:spacing w:after="0" w:line="240" w:lineRule="auto"/>
              <w:rPr>
                <w:rFonts w:ascii="Times New Roman" w:hAnsi="Times New Roman" w:cs="Times New Roman"/>
                <w:lang w:val="sr-Cyrl-RS"/>
              </w:rPr>
            </w:pPr>
            <w:r w:rsidRPr="00076C53">
              <w:rPr>
                <w:rFonts w:ascii="Times New Roman" w:hAnsi="Times New Roman" w:cs="Times New Roman"/>
                <w:color w:val="000000"/>
                <w:sz w:val="24"/>
                <w:szCs w:val="24"/>
                <w:lang w:val="sr-Cyrl-RS"/>
              </w:rPr>
              <w:t>Упутства и смернице наставницима</w:t>
            </w:r>
            <w:r>
              <w:rPr>
                <w:rFonts w:ascii="Times New Roman" w:hAnsi="Times New Roman" w:cs="Times New Roman"/>
                <w:color w:val="000000"/>
                <w:sz w:val="24"/>
                <w:szCs w:val="24"/>
                <w:lang w:val="sr-Cyrl-RS"/>
              </w:rPr>
              <w:t xml:space="preserve"> Центра за стране језике на Филозофском факултету у Нишу који изводе наставу енглеског, француског, латинског, старогрчког и савременог грчког језика ради</w:t>
            </w:r>
            <w:r w:rsidRPr="00076C53">
              <w:rPr>
                <w:rFonts w:ascii="Times New Roman" w:hAnsi="Times New Roman" w:cs="Times New Roman"/>
                <w:color w:val="000000"/>
                <w:sz w:val="24"/>
                <w:szCs w:val="24"/>
                <w:lang w:val="sr-Cyrl-RS"/>
              </w:rPr>
              <w:t xml:space="preserve"> конкретн</w:t>
            </w:r>
            <w:r>
              <w:rPr>
                <w:rFonts w:ascii="Times New Roman" w:hAnsi="Times New Roman" w:cs="Times New Roman"/>
                <w:color w:val="000000"/>
                <w:sz w:val="24"/>
                <w:szCs w:val="24"/>
                <w:lang w:val="sr-Cyrl-RS"/>
              </w:rPr>
              <w:t>е</w:t>
            </w:r>
            <w:r w:rsidRPr="00076C53">
              <w:rPr>
                <w:rFonts w:ascii="Times New Roman" w:hAnsi="Times New Roman" w:cs="Times New Roman"/>
                <w:color w:val="000000"/>
                <w:sz w:val="24"/>
                <w:szCs w:val="24"/>
                <w:lang w:val="sr-Cyrl-RS"/>
              </w:rPr>
              <w:t xml:space="preserve"> примен</w:t>
            </w:r>
            <w:r>
              <w:rPr>
                <w:rFonts w:ascii="Times New Roman" w:hAnsi="Times New Roman" w:cs="Times New Roman"/>
                <w:color w:val="000000"/>
                <w:sz w:val="24"/>
                <w:szCs w:val="24"/>
                <w:lang w:val="sr-Cyrl-RS"/>
              </w:rPr>
              <w:t xml:space="preserve">е закључака обављених анализа и анкета у сврху допуне постојећих </w:t>
            </w:r>
            <w:r>
              <w:rPr>
                <w:rFonts w:ascii="Times New Roman" w:hAnsi="Times New Roman" w:cs="Times New Roman"/>
                <w:color w:val="000000"/>
                <w:sz w:val="24"/>
                <w:szCs w:val="24"/>
                <w:lang w:val="sr-Cyrl-RS"/>
              </w:rPr>
              <w:lastRenderedPageBreak/>
              <w:t>силабуса како би се прилагодили потребама страног језика науке и струке</w:t>
            </w:r>
            <w:r w:rsidRPr="00076C53">
              <w:rPr>
                <w:rFonts w:ascii="Times New Roman" w:hAnsi="Times New Roman" w:cs="Times New Roman"/>
                <w:color w:val="000000"/>
                <w:sz w:val="24"/>
                <w:szCs w:val="24"/>
                <w:lang w:val="sr-Cyrl-RS"/>
              </w:rPr>
              <w:t>.</w:t>
            </w:r>
          </w:p>
        </w:tc>
        <w:tc>
          <w:tcPr>
            <w:tcW w:w="2835" w:type="dxa"/>
          </w:tcPr>
          <w:p w14:paraId="36E15530"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lastRenderedPageBreak/>
              <w:t>Јасмина Ђорђевић</w:t>
            </w:r>
          </w:p>
          <w:p w14:paraId="7D8DDC17"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Бранко Горгиев</w:t>
            </w:r>
          </w:p>
          <w:p w14:paraId="46414D66"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Тања Цветковић</w:t>
            </w:r>
          </w:p>
          <w:p w14:paraId="52432363"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Весна Симовић</w:t>
            </w:r>
          </w:p>
          <w:p w14:paraId="74B164EE"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Тамара Костић Пахноглу</w:t>
            </w:r>
          </w:p>
          <w:p w14:paraId="5479E1BD"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Петра Митић</w:t>
            </w:r>
          </w:p>
          <w:p w14:paraId="62D6036C"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lastRenderedPageBreak/>
              <w:t>Марија Стојковић</w:t>
            </w:r>
          </w:p>
          <w:p w14:paraId="474E386D" w14:textId="77777777" w:rsidR="00DD0B85" w:rsidRPr="004B6836" w:rsidRDefault="00DD0B85" w:rsidP="00DD0B85">
            <w:pPr>
              <w:spacing w:after="0" w:line="240" w:lineRule="auto"/>
              <w:jc w:val="both"/>
              <w:rPr>
                <w:rFonts w:ascii="Times New Roman" w:hAnsi="Times New Roman" w:cs="Times New Roman"/>
                <w:sz w:val="24"/>
                <w:szCs w:val="24"/>
                <w:lang w:val="sr-Latn-RS"/>
              </w:rPr>
            </w:pPr>
            <w:r w:rsidRPr="004B6836">
              <w:rPr>
                <w:rFonts w:ascii="Times New Roman" w:hAnsi="Times New Roman" w:cs="Times New Roman"/>
                <w:sz w:val="24"/>
                <w:szCs w:val="24"/>
                <w:lang w:val="sr-Cyrl-RS"/>
              </w:rPr>
              <w:t>Ивана Шоргић</w:t>
            </w:r>
          </w:p>
          <w:p w14:paraId="02B62E10" w14:textId="1ED7808C" w:rsidR="00F40E79" w:rsidRPr="00DB362E" w:rsidRDefault="00DD0B85" w:rsidP="00DD0B85">
            <w:pPr>
              <w:spacing w:after="0" w:line="240" w:lineRule="auto"/>
              <w:rPr>
                <w:rFonts w:ascii="Times New Roman" w:hAnsi="Times New Roman" w:cs="Times New Roman"/>
                <w:lang w:val="sr-Cyrl-RS"/>
              </w:rPr>
            </w:pPr>
            <w:r w:rsidRPr="004B6836">
              <w:rPr>
                <w:rFonts w:ascii="Times New Roman" w:hAnsi="Times New Roman" w:cs="Times New Roman"/>
                <w:sz w:val="24"/>
                <w:szCs w:val="24"/>
                <w:lang w:val="sr-Cyrl-RS"/>
              </w:rPr>
              <w:t>Никола Татар</w:t>
            </w:r>
          </w:p>
        </w:tc>
        <w:tc>
          <w:tcPr>
            <w:tcW w:w="1350" w:type="dxa"/>
            <w:shd w:val="clear" w:color="auto" w:fill="auto"/>
          </w:tcPr>
          <w:p w14:paraId="2211D642" w14:textId="6733F827"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lastRenderedPageBreak/>
              <w:t>4</w:t>
            </w:r>
          </w:p>
        </w:tc>
        <w:tc>
          <w:tcPr>
            <w:tcW w:w="578" w:type="dxa"/>
            <w:shd w:val="clear" w:color="auto" w:fill="auto"/>
          </w:tcPr>
          <w:p w14:paraId="21556F88"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65A47ECF"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72A1B332"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406489DD"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6C09B122"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4ADD5AFD"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28F87CA5" w14:textId="42CA9304" w:rsidR="00F40E79" w:rsidRPr="00DD0B85" w:rsidRDefault="00DD0B85"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c>
          <w:tcPr>
            <w:tcW w:w="551" w:type="dxa"/>
            <w:shd w:val="clear" w:color="auto" w:fill="auto"/>
          </w:tcPr>
          <w:p w14:paraId="5FD28C86" w14:textId="77777777" w:rsidR="00F40E79" w:rsidRPr="00DB362E" w:rsidRDefault="00F40E79" w:rsidP="00F40E79">
            <w:pPr>
              <w:spacing w:after="0" w:line="240" w:lineRule="auto"/>
              <w:rPr>
                <w:rFonts w:ascii="Times New Roman" w:hAnsi="Times New Roman" w:cs="Times New Roman"/>
                <w:lang w:val="sr-Cyrl-RS"/>
              </w:rPr>
            </w:pPr>
          </w:p>
        </w:tc>
      </w:tr>
      <w:tr w:rsidR="00F40E79" w:rsidRPr="008A50A5" w14:paraId="03A0A42B" w14:textId="77777777" w:rsidTr="00060B52">
        <w:tc>
          <w:tcPr>
            <w:tcW w:w="6237" w:type="dxa"/>
            <w:shd w:val="clear" w:color="auto" w:fill="auto"/>
          </w:tcPr>
          <w:p w14:paraId="7BB25B00" w14:textId="6F20EFC8" w:rsidR="00F40E79" w:rsidRPr="00DB362E" w:rsidRDefault="00F40E79" w:rsidP="004F1BBA">
            <w:pPr>
              <w:pStyle w:val="ListParagraph"/>
              <w:spacing w:after="0" w:line="240" w:lineRule="auto"/>
              <w:rPr>
                <w:rFonts w:ascii="Times New Roman" w:hAnsi="Times New Roman" w:cs="Times New Roman"/>
                <w:lang w:val="sr-Cyrl-RS"/>
              </w:rPr>
            </w:pPr>
            <w:r>
              <w:rPr>
                <w:rFonts w:ascii="Times New Roman" w:hAnsi="Times New Roman" w:cs="Times New Roman"/>
                <w:sz w:val="24"/>
                <w:szCs w:val="24"/>
                <w:lang w:val="sr-Cyrl-RS"/>
              </w:rPr>
              <w:t xml:space="preserve">Израда  предлога за </w:t>
            </w:r>
            <w:r w:rsidR="00B029C2" w:rsidRPr="00717BA3">
              <w:rPr>
                <w:rFonts w:ascii="Times New Roman" w:hAnsi="Times New Roman" w:cs="Times New Roman"/>
                <w:sz w:val="24"/>
                <w:szCs w:val="24"/>
                <w:lang w:val="sr-Cyrl-RS"/>
              </w:rPr>
              <w:t xml:space="preserve">допуну постојећих силабуса страних језика на Филозофском факултету у Нишу као и за </w:t>
            </w:r>
            <w:r w:rsidR="004F1BBA" w:rsidRPr="00717BA3">
              <w:rPr>
                <w:rFonts w:ascii="Times New Roman" w:hAnsi="Times New Roman" w:cs="Times New Roman"/>
                <w:sz w:val="24"/>
                <w:szCs w:val="24"/>
                <w:lang w:val="sr-Cyrl-RS"/>
              </w:rPr>
              <w:t>конципирање</w:t>
            </w:r>
            <w:r w:rsidR="00B029C2" w:rsidRPr="00717BA3">
              <w:rPr>
                <w:rFonts w:ascii="Times New Roman" w:hAnsi="Times New Roman" w:cs="Times New Roman"/>
                <w:sz w:val="24"/>
                <w:szCs w:val="24"/>
                <w:lang w:val="sr-Cyrl-RS"/>
              </w:rPr>
              <w:t xml:space="preserve"> </w:t>
            </w:r>
            <w:r w:rsidR="00FB72D0" w:rsidRPr="00717BA3">
              <w:rPr>
                <w:rFonts w:ascii="Times New Roman" w:hAnsi="Times New Roman" w:cs="Times New Roman"/>
                <w:sz w:val="24"/>
                <w:szCs w:val="24"/>
                <w:lang w:val="sr-Cyrl-RS"/>
              </w:rPr>
              <w:t xml:space="preserve">нових </w:t>
            </w:r>
            <w:r w:rsidR="00B029C2" w:rsidRPr="00717BA3">
              <w:rPr>
                <w:rFonts w:ascii="Times New Roman" w:hAnsi="Times New Roman" w:cs="Times New Roman"/>
                <w:sz w:val="24"/>
                <w:szCs w:val="24"/>
                <w:lang w:val="sr-Cyrl-RS"/>
              </w:rPr>
              <w:t>курсева страних језика науке и струке.</w:t>
            </w:r>
            <w:r w:rsidR="00B029C2" w:rsidRPr="00134C8A">
              <w:rPr>
                <w:rFonts w:ascii="Times New Roman" w:hAnsi="Times New Roman" w:cs="Times New Roman"/>
                <w:sz w:val="24"/>
                <w:szCs w:val="24"/>
                <w:lang w:val="sr-Cyrl-RS"/>
              </w:rPr>
              <w:t xml:space="preserve"> </w:t>
            </w:r>
          </w:p>
        </w:tc>
        <w:tc>
          <w:tcPr>
            <w:tcW w:w="2835" w:type="dxa"/>
          </w:tcPr>
          <w:p w14:paraId="4C6B3142"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Јасмина Ђорђевић</w:t>
            </w:r>
          </w:p>
          <w:p w14:paraId="474D85DF"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Бранко Горгиев</w:t>
            </w:r>
          </w:p>
          <w:p w14:paraId="04158E23"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Тања Цветковић</w:t>
            </w:r>
          </w:p>
          <w:p w14:paraId="49FA8B30"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Весна Симовић</w:t>
            </w:r>
          </w:p>
          <w:p w14:paraId="2BBA8C4D"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Тамара Костић Пахноглу</w:t>
            </w:r>
          </w:p>
          <w:p w14:paraId="2EA533F9"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Петра Митић</w:t>
            </w:r>
          </w:p>
          <w:p w14:paraId="12C7B4AC" w14:textId="77777777" w:rsidR="00DD0B85" w:rsidRPr="004B6836" w:rsidRDefault="00DD0B85" w:rsidP="00DD0B85">
            <w:pPr>
              <w:spacing w:after="0" w:line="240" w:lineRule="auto"/>
              <w:jc w:val="both"/>
              <w:rPr>
                <w:rFonts w:ascii="Times New Roman" w:hAnsi="Times New Roman" w:cs="Times New Roman"/>
                <w:sz w:val="24"/>
                <w:szCs w:val="24"/>
                <w:lang w:val="sr-Cyrl-RS"/>
              </w:rPr>
            </w:pPr>
            <w:r w:rsidRPr="004B6836">
              <w:rPr>
                <w:rFonts w:ascii="Times New Roman" w:hAnsi="Times New Roman" w:cs="Times New Roman"/>
                <w:sz w:val="24"/>
                <w:szCs w:val="24"/>
                <w:lang w:val="sr-Cyrl-RS"/>
              </w:rPr>
              <w:t>Марија Стојковић</w:t>
            </w:r>
          </w:p>
          <w:p w14:paraId="126ADC77" w14:textId="77777777" w:rsidR="00DD0B85" w:rsidRPr="004B6836" w:rsidRDefault="00DD0B85" w:rsidP="00DD0B85">
            <w:pPr>
              <w:spacing w:after="0" w:line="240" w:lineRule="auto"/>
              <w:jc w:val="both"/>
              <w:rPr>
                <w:rFonts w:ascii="Times New Roman" w:hAnsi="Times New Roman" w:cs="Times New Roman"/>
                <w:sz w:val="24"/>
                <w:szCs w:val="24"/>
                <w:lang w:val="sr-Latn-RS"/>
              </w:rPr>
            </w:pPr>
            <w:r w:rsidRPr="004B6836">
              <w:rPr>
                <w:rFonts w:ascii="Times New Roman" w:hAnsi="Times New Roman" w:cs="Times New Roman"/>
                <w:sz w:val="24"/>
                <w:szCs w:val="24"/>
                <w:lang w:val="sr-Cyrl-RS"/>
              </w:rPr>
              <w:t>Ивана Шоргић</w:t>
            </w:r>
          </w:p>
          <w:p w14:paraId="045A1666" w14:textId="28987AA1" w:rsidR="00F40E79" w:rsidRPr="00DB362E" w:rsidRDefault="00DD0B85" w:rsidP="00DD0B85">
            <w:pPr>
              <w:spacing w:after="0" w:line="240" w:lineRule="auto"/>
              <w:rPr>
                <w:rFonts w:ascii="Times New Roman" w:hAnsi="Times New Roman" w:cs="Times New Roman"/>
                <w:lang w:val="sr-Cyrl-RS"/>
              </w:rPr>
            </w:pPr>
            <w:r w:rsidRPr="004B6836">
              <w:rPr>
                <w:rFonts w:ascii="Times New Roman" w:hAnsi="Times New Roman" w:cs="Times New Roman"/>
                <w:sz w:val="24"/>
                <w:szCs w:val="24"/>
                <w:lang w:val="sr-Cyrl-RS"/>
              </w:rPr>
              <w:t>Никола Татар</w:t>
            </w:r>
          </w:p>
        </w:tc>
        <w:tc>
          <w:tcPr>
            <w:tcW w:w="1350" w:type="dxa"/>
            <w:shd w:val="clear" w:color="auto" w:fill="auto"/>
          </w:tcPr>
          <w:p w14:paraId="0F1A033A" w14:textId="4FC3E654" w:rsidR="00F40E79" w:rsidRPr="00DB362E" w:rsidRDefault="00F40E79" w:rsidP="00F40E79">
            <w:pPr>
              <w:spacing w:after="0" w:line="240" w:lineRule="auto"/>
              <w:rPr>
                <w:rFonts w:ascii="Times New Roman" w:hAnsi="Times New Roman" w:cs="Times New Roman"/>
                <w:lang w:val="sr-Cyrl-RS"/>
              </w:rPr>
            </w:pPr>
            <w:r>
              <w:rPr>
                <w:rFonts w:ascii="Times New Roman" w:hAnsi="Times New Roman" w:cs="Times New Roman"/>
                <w:lang w:val="sr-Cyrl-RS"/>
              </w:rPr>
              <w:t>4</w:t>
            </w:r>
          </w:p>
        </w:tc>
        <w:tc>
          <w:tcPr>
            <w:tcW w:w="578" w:type="dxa"/>
            <w:shd w:val="clear" w:color="auto" w:fill="auto"/>
          </w:tcPr>
          <w:p w14:paraId="73FA7613"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6A90A4F8"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4A15B7DA"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3E3B0667"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79717FF2" w14:textId="77777777" w:rsidR="00F40E79" w:rsidRPr="00DB362E" w:rsidRDefault="00F40E79" w:rsidP="00F40E79">
            <w:pPr>
              <w:spacing w:after="0" w:line="240" w:lineRule="auto"/>
              <w:rPr>
                <w:rFonts w:ascii="Times New Roman" w:hAnsi="Times New Roman" w:cs="Times New Roman"/>
                <w:lang w:val="sr-Cyrl-RS"/>
              </w:rPr>
            </w:pPr>
          </w:p>
        </w:tc>
        <w:tc>
          <w:tcPr>
            <w:tcW w:w="577" w:type="dxa"/>
            <w:shd w:val="clear" w:color="auto" w:fill="auto"/>
          </w:tcPr>
          <w:p w14:paraId="124661A6" w14:textId="77777777" w:rsidR="00F40E79" w:rsidRPr="00DB362E" w:rsidRDefault="00F40E79" w:rsidP="00F40E79">
            <w:pPr>
              <w:spacing w:after="0" w:line="240" w:lineRule="auto"/>
              <w:rPr>
                <w:rFonts w:ascii="Times New Roman" w:hAnsi="Times New Roman" w:cs="Times New Roman"/>
                <w:lang w:val="sr-Cyrl-RS"/>
              </w:rPr>
            </w:pPr>
          </w:p>
        </w:tc>
        <w:tc>
          <w:tcPr>
            <w:tcW w:w="578" w:type="dxa"/>
            <w:shd w:val="clear" w:color="auto" w:fill="auto"/>
          </w:tcPr>
          <w:p w14:paraId="311CE52A" w14:textId="77777777" w:rsidR="00F40E79" w:rsidRPr="00DB362E" w:rsidRDefault="00F40E79" w:rsidP="00F40E79">
            <w:pPr>
              <w:spacing w:after="0" w:line="240" w:lineRule="auto"/>
              <w:rPr>
                <w:rFonts w:ascii="Times New Roman" w:hAnsi="Times New Roman" w:cs="Times New Roman"/>
                <w:lang w:val="sr-Cyrl-RS"/>
              </w:rPr>
            </w:pPr>
          </w:p>
        </w:tc>
        <w:tc>
          <w:tcPr>
            <w:tcW w:w="551" w:type="dxa"/>
            <w:shd w:val="clear" w:color="auto" w:fill="auto"/>
          </w:tcPr>
          <w:p w14:paraId="3C903727" w14:textId="7076D5DE" w:rsidR="00F40E79" w:rsidRPr="00DD0B85" w:rsidRDefault="00DD0B85" w:rsidP="00F40E79">
            <w:pPr>
              <w:spacing w:after="0" w:line="240" w:lineRule="auto"/>
              <w:rPr>
                <w:rFonts w:ascii="Times New Roman" w:hAnsi="Times New Roman" w:cs="Times New Roman"/>
                <w:lang w:val="sr-Latn-RS"/>
              </w:rPr>
            </w:pPr>
            <w:r>
              <w:rPr>
                <w:rFonts w:ascii="Times New Roman" w:hAnsi="Times New Roman" w:cs="Times New Roman"/>
                <w:lang w:val="sr-Latn-RS"/>
              </w:rPr>
              <w:t>x</w:t>
            </w:r>
          </w:p>
        </w:tc>
      </w:tr>
      <w:bookmarkEnd w:id="0"/>
    </w:tbl>
    <w:p w14:paraId="0A86574F" w14:textId="77777777" w:rsidR="00060B52" w:rsidRPr="00134C8A" w:rsidRDefault="00060B52" w:rsidP="00134C8A">
      <w:pPr>
        <w:spacing w:after="0" w:line="240" w:lineRule="auto"/>
        <w:rPr>
          <w:rFonts w:ascii="Times New Roman" w:hAnsi="Times New Roman" w:cs="Times New Roman"/>
          <w:lang w:val="sr-Cyrl-RS"/>
        </w:rPr>
      </w:pPr>
    </w:p>
    <w:sectPr w:rsidR="00060B52" w:rsidRPr="00134C8A"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D7070" w14:textId="77777777" w:rsidR="00172626" w:rsidRDefault="00172626" w:rsidP="00DF5DD5">
      <w:pPr>
        <w:spacing w:after="0" w:line="240" w:lineRule="auto"/>
      </w:pPr>
      <w:r>
        <w:separator/>
      </w:r>
    </w:p>
  </w:endnote>
  <w:endnote w:type="continuationSeparator" w:id="0">
    <w:p w14:paraId="60CE4ED7" w14:textId="77777777" w:rsidR="00172626" w:rsidRDefault="00172626"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557670"/>
      <w:docPartObj>
        <w:docPartGallery w:val="Page Numbers (Bottom of Page)"/>
        <w:docPartUnique/>
      </w:docPartObj>
    </w:sdtPr>
    <w:sdtEndPr>
      <w:rPr>
        <w:rFonts w:ascii="Cambria" w:hAnsi="Cambria"/>
        <w:noProof/>
      </w:rPr>
    </w:sdtEndPr>
    <w:sdtContent>
      <w:p w14:paraId="33B6DB8E" w14:textId="21526A9F" w:rsidR="00835B9C" w:rsidRPr="00835B9C" w:rsidRDefault="00835B9C">
        <w:pPr>
          <w:pStyle w:val="Footer"/>
          <w:jc w:val="right"/>
          <w:rPr>
            <w:rFonts w:ascii="Cambria" w:hAnsi="Cambria"/>
          </w:rPr>
        </w:pPr>
        <w:r w:rsidRPr="00835B9C">
          <w:rPr>
            <w:rFonts w:ascii="Cambria" w:hAnsi="Cambria"/>
            <w:noProof/>
            <w:lang w:eastAsia="en-GB"/>
          </w:rPr>
          <w:drawing>
            <wp:anchor distT="0" distB="0" distL="114300" distR="114300" simplePos="0" relativeHeight="251669504" behindDoc="0" locked="0" layoutInCell="1" allowOverlap="1" wp14:anchorId="71D12B54" wp14:editId="08663E05">
              <wp:simplePos x="0" y="0"/>
              <wp:positionH relativeFrom="page">
                <wp:align>center</wp:align>
              </wp:positionH>
              <wp:positionV relativeFrom="page">
                <wp:posOffset>9999980</wp:posOffset>
              </wp:positionV>
              <wp:extent cx="1260000" cy="10800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260000" cy="1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FB72D0">
          <w:rPr>
            <w:rFonts w:ascii="Cambria" w:hAnsi="Cambria"/>
            <w:noProof/>
          </w:rPr>
          <w:t>6</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52531" w14:textId="77777777" w:rsidR="00172626" w:rsidRDefault="00172626" w:rsidP="00DF5DD5">
      <w:pPr>
        <w:spacing w:after="0" w:line="240" w:lineRule="auto"/>
      </w:pPr>
      <w:r>
        <w:separator/>
      </w:r>
    </w:p>
  </w:footnote>
  <w:footnote w:type="continuationSeparator" w:id="0">
    <w:p w14:paraId="3B4D2334" w14:textId="77777777" w:rsidR="00172626" w:rsidRDefault="00172626"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646D1" w14:textId="73236959" w:rsidR="00435DDC" w:rsidRDefault="00435DDC">
    <w:pPr>
      <w:pStyle w:val="Header"/>
    </w:pPr>
    <w:r>
      <w:rPr>
        <w:noProof/>
        <w:lang w:eastAsia="en-GB"/>
      </w:rPr>
      <w:drawing>
        <wp:anchor distT="0" distB="0" distL="114300" distR="114300" simplePos="0" relativeHeight="251667456" behindDoc="0" locked="0" layoutInCell="1" allowOverlap="1" wp14:anchorId="36FD97EC" wp14:editId="28C1D1BD">
          <wp:simplePos x="0" y="0"/>
          <wp:positionH relativeFrom="page">
            <wp:align>center</wp:align>
          </wp:positionH>
          <wp:positionV relativeFrom="page">
            <wp:posOffset>269875</wp:posOffset>
          </wp:positionV>
          <wp:extent cx="6480000" cy="1083600"/>
          <wp:effectExtent l="0" t="0" r="0" b="25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6480000" cy="108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5090"/>
    <w:multiLevelType w:val="hybridMultilevel"/>
    <w:tmpl w:val="A9AC94C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B60C11"/>
    <w:multiLevelType w:val="hybridMultilevel"/>
    <w:tmpl w:val="31AAA8A8"/>
    <w:lvl w:ilvl="0" w:tplc="3C308FB8">
      <w:start w:val="3"/>
      <w:numFmt w:val="decimal"/>
      <w:lvlText w:val="%1."/>
      <w:lvlJc w:val="left"/>
      <w:pPr>
        <w:ind w:left="720" w:hanging="360"/>
      </w:pPr>
      <w:rPr>
        <w:rFonts w:hint="default"/>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A91021E"/>
    <w:multiLevelType w:val="hybridMultilevel"/>
    <w:tmpl w:val="1BE0B03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F5613D1"/>
    <w:multiLevelType w:val="hybridMultilevel"/>
    <w:tmpl w:val="8F4E449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68D4640"/>
    <w:multiLevelType w:val="hybridMultilevel"/>
    <w:tmpl w:val="3388397C"/>
    <w:lvl w:ilvl="0" w:tplc="4E9E8E94">
      <w:start w:val="1"/>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27CA196A"/>
    <w:multiLevelType w:val="hybridMultilevel"/>
    <w:tmpl w:val="223CB0A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89048F3"/>
    <w:multiLevelType w:val="hybridMultilevel"/>
    <w:tmpl w:val="B5E2482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0EE3B3B"/>
    <w:multiLevelType w:val="hybridMultilevel"/>
    <w:tmpl w:val="3176D0CC"/>
    <w:lvl w:ilvl="0" w:tplc="0E32005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41D71814"/>
    <w:multiLevelType w:val="hybridMultilevel"/>
    <w:tmpl w:val="1BE0B03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4584141A"/>
    <w:multiLevelType w:val="hybridMultilevel"/>
    <w:tmpl w:val="D156561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4D395240"/>
    <w:multiLevelType w:val="hybridMultilevel"/>
    <w:tmpl w:val="DAE66568"/>
    <w:lvl w:ilvl="0" w:tplc="9C8E7EE6">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F3E6BDA"/>
    <w:multiLevelType w:val="hybridMultilevel"/>
    <w:tmpl w:val="AEF22238"/>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7C62145B"/>
    <w:multiLevelType w:val="hybridMultilevel"/>
    <w:tmpl w:val="D924B3BE"/>
    <w:lvl w:ilvl="0" w:tplc="FF0AB2DA">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5"/>
  </w:num>
  <w:num w:numId="5">
    <w:abstractNumId w:val="11"/>
  </w:num>
  <w:num w:numId="6">
    <w:abstractNumId w:val="10"/>
  </w:num>
  <w:num w:numId="7">
    <w:abstractNumId w:val="2"/>
  </w:num>
  <w:num w:numId="8">
    <w:abstractNumId w:val="8"/>
  </w:num>
  <w:num w:numId="9">
    <w:abstractNumId w:val="12"/>
  </w:num>
  <w:num w:numId="10">
    <w:abstractNumId w:val="3"/>
  </w:num>
  <w:num w:numId="11">
    <w:abstractNumId w:val="4"/>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DD5"/>
    <w:rsid w:val="00004B7B"/>
    <w:rsid w:val="00016C91"/>
    <w:rsid w:val="00026912"/>
    <w:rsid w:val="000417E2"/>
    <w:rsid w:val="00060B52"/>
    <w:rsid w:val="000B360F"/>
    <w:rsid w:val="000F13CD"/>
    <w:rsid w:val="000F185A"/>
    <w:rsid w:val="00124903"/>
    <w:rsid w:val="00134C8A"/>
    <w:rsid w:val="001415D7"/>
    <w:rsid w:val="00161F1B"/>
    <w:rsid w:val="00172626"/>
    <w:rsid w:val="001C50E1"/>
    <w:rsid w:val="001C5DD0"/>
    <w:rsid w:val="001F67F0"/>
    <w:rsid w:val="002108BC"/>
    <w:rsid w:val="00281EFB"/>
    <w:rsid w:val="002B535E"/>
    <w:rsid w:val="002D0588"/>
    <w:rsid w:val="002D36FC"/>
    <w:rsid w:val="002E754A"/>
    <w:rsid w:val="002F50BB"/>
    <w:rsid w:val="00312536"/>
    <w:rsid w:val="00315CDD"/>
    <w:rsid w:val="00326BF0"/>
    <w:rsid w:val="00334858"/>
    <w:rsid w:val="00342791"/>
    <w:rsid w:val="00351F5C"/>
    <w:rsid w:val="00366AA3"/>
    <w:rsid w:val="00435DDC"/>
    <w:rsid w:val="00450A09"/>
    <w:rsid w:val="00471571"/>
    <w:rsid w:val="00474128"/>
    <w:rsid w:val="004B6836"/>
    <w:rsid w:val="004C22A7"/>
    <w:rsid w:val="004D2E91"/>
    <w:rsid w:val="004F1BBA"/>
    <w:rsid w:val="0050384E"/>
    <w:rsid w:val="00531FBB"/>
    <w:rsid w:val="00556536"/>
    <w:rsid w:val="005624F1"/>
    <w:rsid w:val="005A3684"/>
    <w:rsid w:val="005A7379"/>
    <w:rsid w:val="005C2CB7"/>
    <w:rsid w:val="005C48EF"/>
    <w:rsid w:val="0060546F"/>
    <w:rsid w:val="006864D9"/>
    <w:rsid w:val="006956D5"/>
    <w:rsid w:val="006B30FA"/>
    <w:rsid w:val="006B5C43"/>
    <w:rsid w:val="006C07BC"/>
    <w:rsid w:val="006F0F9A"/>
    <w:rsid w:val="006F4D63"/>
    <w:rsid w:val="007143FC"/>
    <w:rsid w:val="00714B9B"/>
    <w:rsid w:val="00717BA3"/>
    <w:rsid w:val="0075511A"/>
    <w:rsid w:val="00771CEE"/>
    <w:rsid w:val="007B7E73"/>
    <w:rsid w:val="007D274C"/>
    <w:rsid w:val="007D55E3"/>
    <w:rsid w:val="00800865"/>
    <w:rsid w:val="008167D1"/>
    <w:rsid w:val="00832BBE"/>
    <w:rsid w:val="00835B9C"/>
    <w:rsid w:val="00852169"/>
    <w:rsid w:val="00865670"/>
    <w:rsid w:val="00895443"/>
    <w:rsid w:val="008A50A5"/>
    <w:rsid w:val="008B2F29"/>
    <w:rsid w:val="008B59CF"/>
    <w:rsid w:val="008F5C5C"/>
    <w:rsid w:val="008F779E"/>
    <w:rsid w:val="009009CD"/>
    <w:rsid w:val="00925E70"/>
    <w:rsid w:val="00936A52"/>
    <w:rsid w:val="00944972"/>
    <w:rsid w:val="009450BD"/>
    <w:rsid w:val="009567B4"/>
    <w:rsid w:val="0096049D"/>
    <w:rsid w:val="009705B2"/>
    <w:rsid w:val="0097088B"/>
    <w:rsid w:val="0099669B"/>
    <w:rsid w:val="009B5815"/>
    <w:rsid w:val="009B5AF4"/>
    <w:rsid w:val="00A011D2"/>
    <w:rsid w:val="00A03505"/>
    <w:rsid w:val="00A05517"/>
    <w:rsid w:val="00A13D8A"/>
    <w:rsid w:val="00A41010"/>
    <w:rsid w:val="00A530D8"/>
    <w:rsid w:val="00A60CDE"/>
    <w:rsid w:val="00AF672E"/>
    <w:rsid w:val="00B0265D"/>
    <w:rsid w:val="00B029C2"/>
    <w:rsid w:val="00B2043E"/>
    <w:rsid w:val="00B26EF6"/>
    <w:rsid w:val="00B54A20"/>
    <w:rsid w:val="00BA124A"/>
    <w:rsid w:val="00BF04BD"/>
    <w:rsid w:val="00C037EB"/>
    <w:rsid w:val="00C0746B"/>
    <w:rsid w:val="00C36276"/>
    <w:rsid w:val="00C64432"/>
    <w:rsid w:val="00C769EE"/>
    <w:rsid w:val="00CE0E62"/>
    <w:rsid w:val="00CF21B6"/>
    <w:rsid w:val="00D00B58"/>
    <w:rsid w:val="00D25DFC"/>
    <w:rsid w:val="00D57D78"/>
    <w:rsid w:val="00D640BA"/>
    <w:rsid w:val="00D7269F"/>
    <w:rsid w:val="00D81711"/>
    <w:rsid w:val="00D90917"/>
    <w:rsid w:val="00DA19A9"/>
    <w:rsid w:val="00DB362E"/>
    <w:rsid w:val="00DD0B85"/>
    <w:rsid w:val="00DF5DD5"/>
    <w:rsid w:val="00E30BD1"/>
    <w:rsid w:val="00E8699E"/>
    <w:rsid w:val="00E9002D"/>
    <w:rsid w:val="00E90976"/>
    <w:rsid w:val="00EB2593"/>
    <w:rsid w:val="00EB71E7"/>
    <w:rsid w:val="00EC415D"/>
    <w:rsid w:val="00EE4F08"/>
    <w:rsid w:val="00F016AA"/>
    <w:rsid w:val="00F14167"/>
    <w:rsid w:val="00F304A5"/>
    <w:rsid w:val="00F34D9A"/>
    <w:rsid w:val="00F40E79"/>
    <w:rsid w:val="00F636F0"/>
    <w:rsid w:val="00F6589B"/>
    <w:rsid w:val="00F93951"/>
    <w:rsid w:val="00FB72D0"/>
    <w:rsid w:val="00FB7E40"/>
    <w:rsid w:val="00FD1D0F"/>
    <w:rsid w:val="00FD62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DB3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47CC1-800F-4EAF-9A57-5FE82AD70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Korisnik</cp:lastModifiedBy>
  <cp:revision>6</cp:revision>
  <cp:lastPrinted>2019-05-01T22:59:00Z</cp:lastPrinted>
  <dcterms:created xsi:type="dcterms:W3CDTF">2019-10-09T10:16:00Z</dcterms:created>
  <dcterms:modified xsi:type="dcterms:W3CDTF">2019-10-16T08:58:00Z</dcterms:modified>
</cp:coreProperties>
</file>